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B8" w:rsidRDefault="00CD1CB8" w:rsidP="008A6B34">
      <w:pPr>
        <w:rPr>
          <w:rFonts w:hAnsi="Times New Roman" w:cs="Times New Roman"/>
          <w:b/>
          <w:lang w:val="en-GB"/>
        </w:rPr>
      </w:pPr>
    </w:p>
    <w:p w:rsidR="001231BE" w:rsidRPr="001231BE" w:rsidRDefault="001231BE" w:rsidP="002245FF">
      <w:pPr>
        <w:rPr>
          <w:rFonts w:hAnsi="Times New Roman" w:cs="Times New Roman"/>
          <w:b/>
          <w:lang w:val="en-GB"/>
        </w:rPr>
      </w:pPr>
      <w:r w:rsidRPr="001231BE">
        <w:rPr>
          <w:rFonts w:hAnsi="Times New Roman" w:cs="Times New Roman"/>
          <w:b/>
          <w:lang w:val="en-GB"/>
        </w:rPr>
        <w:t xml:space="preserve">Georgia </w:t>
      </w:r>
      <w:proofErr w:type="spellStart"/>
      <w:r w:rsidRPr="001231BE">
        <w:rPr>
          <w:rFonts w:hAnsi="Times New Roman" w:cs="Times New Roman"/>
          <w:b/>
          <w:lang w:val="en-GB"/>
        </w:rPr>
        <w:t>Multisectoral</w:t>
      </w:r>
      <w:proofErr w:type="spellEnd"/>
      <w:r w:rsidRPr="001231BE">
        <w:rPr>
          <w:rFonts w:hAnsi="Times New Roman" w:cs="Times New Roman"/>
          <w:b/>
          <w:lang w:val="en-GB"/>
        </w:rPr>
        <w:t xml:space="preserve"> Health, Social Protection and </w:t>
      </w:r>
      <w:proofErr w:type="spellStart"/>
      <w:r w:rsidRPr="001231BE">
        <w:rPr>
          <w:rFonts w:hAnsi="Times New Roman" w:cs="Times New Roman"/>
          <w:b/>
          <w:lang w:val="en-GB"/>
        </w:rPr>
        <w:t>Labo</w:t>
      </w:r>
      <w:proofErr w:type="spellEnd"/>
      <w:r w:rsidR="002245FF">
        <w:rPr>
          <w:rFonts w:ascii="Sylfaen" w:hAnsi="Sylfaen" w:cs="Times New Roman"/>
          <w:b/>
          <w:lang w:val="en-US"/>
        </w:rPr>
        <w:t>u</w:t>
      </w:r>
      <w:r w:rsidRPr="001231BE">
        <w:rPr>
          <w:rFonts w:hAnsi="Times New Roman" w:cs="Times New Roman"/>
          <w:b/>
          <w:lang w:val="en-GB"/>
        </w:rPr>
        <w:t>r Project</w:t>
      </w:r>
    </w:p>
    <w:p w:rsidR="001231BE" w:rsidRPr="001231BE" w:rsidRDefault="001231BE" w:rsidP="001231BE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 xml:space="preserve">Identification Visit, </w:t>
      </w:r>
      <w:r w:rsidRPr="001231BE">
        <w:rPr>
          <w:rFonts w:hAnsi="Times New Roman" w:cs="Times New Roman"/>
          <w:b/>
          <w:lang w:val="en-GB"/>
        </w:rPr>
        <w:t>October 22 - 26, 2018</w:t>
      </w:r>
    </w:p>
    <w:p w:rsidR="001231BE" w:rsidRDefault="001231BE" w:rsidP="008A6B34">
      <w:pPr>
        <w:rPr>
          <w:rFonts w:hAnsi="Times New Roman" w:cs="Times New Roman"/>
          <w:b/>
          <w:lang w:val="en-GB"/>
        </w:rPr>
      </w:pPr>
    </w:p>
    <w:p w:rsidR="008A6B34" w:rsidRDefault="008A6B34" w:rsidP="008A6B34">
      <w:pPr>
        <w:rPr>
          <w:rFonts w:hAnsi="Times New Roman" w:cs="Times New Roman"/>
          <w:b/>
          <w:lang w:val="en-GB"/>
        </w:rPr>
      </w:pPr>
    </w:p>
    <w:p w:rsidR="00E60478" w:rsidRPr="00FA155C" w:rsidRDefault="00E60478" w:rsidP="008A6B34">
      <w:pPr>
        <w:rPr>
          <w:rFonts w:hAnsi="Times New Roman" w:cs="Times New Roman"/>
          <w:b/>
          <w:lang w:val="en-GB"/>
        </w:rPr>
      </w:pPr>
      <w:bookmarkStart w:id="0" w:name="_GoBack"/>
      <w:bookmarkEnd w:id="0"/>
    </w:p>
    <w:p w:rsidR="00A92803" w:rsidRDefault="007B04AF" w:rsidP="008A6B34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>Mission objectives:</w:t>
      </w:r>
    </w:p>
    <w:p w:rsidR="001231BE" w:rsidRDefault="001231BE" w:rsidP="001231BE">
      <w:pPr>
        <w:ind w:firstLine="360"/>
        <w:jc w:val="both"/>
        <w:rPr>
          <w:sz w:val="24"/>
        </w:rPr>
      </w:pPr>
      <w:r>
        <w:rPr>
          <w:sz w:val="24"/>
        </w:rPr>
        <w:t xml:space="preserve"> (a) </w:t>
      </w:r>
      <w:proofErr w:type="spellStart"/>
      <w:r>
        <w:rPr>
          <w:sz w:val="24"/>
        </w:rPr>
        <w:t>identify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areas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health</w:t>
      </w:r>
      <w:proofErr w:type="spellEnd"/>
      <w:r>
        <w:rPr>
          <w:sz w:val="24"/>
        </w:rPr>
        <w:t xml:space="preserve">, social </w:t>
      </w:r>
      <w:proofErr w:type="spellStart"/>
      <w:r>
        <w:rPr>
          <w:sz w:val="24"/>
        </w:rPr>
        <w:t>protection</w:t>
      </w:r>
      <w:proofErr w:type="spellEnd"/>
      <w:r>
        <w:rPr>
          <w:sz w:val="24"/>
        </w:rPr>
        <w:t xml:space="preserve"> and labor </w:t>
      </w:r>
      <w:proofErr w:type="spellStart"/>
      <w:r>
        <w:rPr>
          <w:sz w:val="24"/>
        </w:rPr>
        <w:t>sectors</w:t>
      </w:r>
      <w:proofErr w:type="spellEnd"/>
      <w:r>
        <w:rPr>
          <w:sz w:val="24"/>
        </w:rPr>
        <w:t xml:space="preserve"> to be </w:t>
      </w:r>
      <w:proofErr w:type="spellStart"/>
      <w:r>
        <w:rPr>
          <w:sz w:val="24"/>
        </w:rPr>
        <w:t>supported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project</w:t>
      </w:r>
      <w:proofErr w:type="spellEnd"/>
      <w:r>
        <w:rPr>
          <w:sz w:val="24"/>
        </w:rPr>
        <w:t xml:space="preserve">; </w:t>
      </w:r>
    </w:p>
    <w:p w:rsidR="001231BE" w:rsidRDefault="001231BE" w:rsidP="001231BE">
      <w:pPr>
        <w:ind w:firstLine="360"/>
        <w:jc w:val="both"/>
        <w:rPr>
          <w:sz w:val="24"/>
        </w:rPr>
      </w:pPr>
      <w:r>
        <w:rPr>
          <w:sz w:val="24"/>
        </w:rPr>
        <w:t xml:space="preserve">(b) </w:t>
      </w:r>
      <w:proofErr w:type="spellStart"/>
      <w:r>
        <w:rPr>
          <w:sz w:val="24"/>
        </w:rPr>
        <w:t>discuss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measures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improve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efficiency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health</w:t>
      </w:r>
      <w:proofErr w:type="spellEnd"/>
      <w:r>
        <w:rPr>
          <w:sz w:val="24"/>
        </w:rPr>
        <w:t xml:space="preserve"> and social </w:t>
      </w:r>
      <w:proofErr w:type="spellStart"/>
      <w:r>
        <w:rPr>
          <w:sz w:val="24"/>
        </w:rPr>
        <w:t>protection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labo</w:t>
      </w:r>
      <w:r w:rsidR="00030F67">
        <w:rPr>
          <w:sz w:val="24"/>
        </w:rPr>
        <w:t>u</w:t>
      </w:r>
      <w:r>
        <w:rPr>
          <w:sz w:val="24"/>
        </w:rPr>
        <w:t>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delivery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systems</w:t>
      </w:r>
      <w:proofErr w:type="spellEnd"/>
      <w:r>
        <w:rPr>
          <w:sz w:val="24"/>
        </w:rPr>
        <w:t xml:space="preserve">; </w:t>
      </w:r>
    </w:p>
    <w:p w:rsidR="001231BE" w:rsidRDefault="001231BE" w:rsidP="001231BE">
      <w:pPr>
        <w:ind w:firstLine="360"/>
        <w:jc w:val="both"/>
        <w:rPr>
          <w:sz w:val="24"/>
        </w:rPr>
      </w:pPr>
      <w:r>
        <w:rPr>
          <w:sz w:val="24"/>
        </w:rPr>
        <w:t xml:space="preserve">(c) </w:t>
      </w:r>
      <w:proofErr w:type="spellStart"/>
      <w:r>
        <w:rPr>
          <w:sz w:val="24"/>
        </w:rPr>
        <w:t>finalize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discussions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 e-</w:t>
      </w:r>
      <w:proofErr w:type="spellStart"/>
      <w:r>
        <w:rPr>
          <w:sz w:val="24"/>
        </w:rPr>
        <w:t>health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issues</w:t>
      </w:r>
      <w:proofErr w:type="spellEnd"/>
      <w:r>
        <w:rPr>
          <w:sz w:val="24"/>
        </w:rPr>
        <w:t xml:space="preserve">; and </w:t>
      </w:r>
    </w:p>
    <w:p w:rsidR="001231BE" w:rsidRDefault="001231BE" w:rsidP="001231BE">
      <w:pPr>
        <w:ind w:firstLine="360"/>
        <w:jc w:val="both"/>
        <w:rPr>
          <w:rFonts w:ascii="Times New Roman" w:hAnsi="Times New Roman" w:cs="Times New Roman"/>
          <w:color w:val="auto"/>
          <w:sz w:val="24"/>
          <w:lang w:val="en-US"/>
        </w:rPr>
      </w:pPr>
      <w:r>
        <w:rPr>
          <w:sz w:val="24"/>
        </w:rPr>
        <w:t xml:space="preserve">(d) </w:t>
      </w:r>
      <w:proofErr w:type="spellStart"/>
      <w:r>
        <w:rPr>
          <w:sz w:val="24"/>
        </w:rPr>
        <w:t>hold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discussions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activation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graduation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strategies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beneficiaries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assistance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including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Targeted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Assistance</w:t>
      </w:r>
      <w:proofErr w:type="spellEnd"/>
      <w:r>
        <w:rPr>
          <w:sz w:val="24"/>
        </w:rPr>
        <w:t>.</w:t>
      </w:r>
    </w:p>
    <w:p w:rsidR="00154CAD" w:rsidRPr="002245FF" w:rsidRDefault="00154CAD" w:rsidP="00154CAD">
      <w:pPr>
        <w:ind w:firstLine="360"/>
        <w:jc w:val="both"/>
        <w:rPr>
          <w:rFonts w:ascii="Sylfaen" w:hAnsi="Sylfaen"/>
          <w:sz w:val="24"/>
          <w:lang w:val="ka-GE"/>
        </w:rPr>
      </w:pPr>
    </w:p>
    <w:p w:rsidR="007B04AF" w:rsidRDefault="007B04AF" w:rsidP="008A6B34">
      <w:pPr>
        <w:rPr>
          <w:rFonts w:hAnsi="Times New Roman" w:cs="Times New Roman"/>
          <w:b/>
          <w:lang w:val="en-GB"/>
        </w:rPr>
      </w:pPr>
    </w:p>
    <w:p w:rsidR="00E60478" w:rsidRDefault="00E60478" w:rsidP="008A6B34">
      <w:pPr>
        <w:rPr>
          <w:rFonts w:hAnsi="Times New Roman" w:cs="Times New Roman"/>
          <w:b/>
          <w:lang w:val="en-GB"/>
        </w:rPr>
      </w:pPr>
    </w:p>
    <w:p w:rsidR="00A92803" w:rsidRPr="00FA155C" w:rsidRDefault="004D4EC6" w:rsidP="008A6B34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>P</w:t>
      </w:r>
      <w:r w:rsidR="00746430" w:rsidRPr="00FA155C">
        <w:rPr>
          <w:rFonts w:hAnsi="Times New Roman" w:cs="Times New Roman"/>
          <w:b/>
          <w:lang w:val="en-GB"/>
        </w:rPr>
        <w:t>articipants</w:t>
      </w:r>
      <w:r w:rsidR="00E60478">
        <w:rPr>
          <w:rFonts w:hAnsi="Times New Roman" w:cs="Times New Roman"/>
          <w:b/>
          <w:lang w:val="en-GB"/>
        </w:rPr>
        <w:t>:</w:t>
      </w:r>
    </w:p>
    <w:p w:rsidR="00A92803" w:rsidRPr="00FA155C" w:rsidRDefault="00A92803" w:rsidP="008A6B34">
      <w:pPr>
        <w:rPr>
          <w:rFonts w:hAnsi="Times New Roman" w:cs="Times New Roman"/>
          <w:b/>
          <w:lang w:val="en-GB"/>
        </w:rPr>
      </w:pPr>
    </w:p>
    <w:p w:rsidR="001231BE" w:rsidRDefault="004D4EC6" w:rsidP="005A4213">
      <w:pPr>
        <w:numPr>
          <w:ilvl w:val="0"/>
          <w:numId w:val="4"/>
        </w:numPr>
        <w:jc w:val="both"/>
        <w:rPr>
          <w:szCs w:val="22"/>
        </w:rPr>
      </w:pPr>
      <w:proofErr w:type="spellStart"/>
      <w:r w:rsidRPr="001231BE">
        <w:rPr>
          <w:szCs w:val="22"/>
        </w:rPr>
        <w:t>Volkan</w:t>
      </w:r>
      <w:proofErr w:type="spellEnd"/>
      <w:r w:rsidRPr="001231BE">
        <w:rPr>
          <w:szCs w:val="22"/>
        </w:rPr>
        <w:t xml:space="preserve"> </w:t>
      </w:r>
      <w:proofErr w:type="spellStart"/>
      <w:r w:rsidRPr="001231BE">
        <w:rPr>
          <w:szCs w:val="22"/>
        </w:rPr>
        <w:t>Çetinkaya</w:t>
      </w:r>
      <w:proofErr w:type="spellEnd"/>
      <w:r w:rsidRPr="001231BE">
        <w:rPr>
          <w:szCs w:val="22"/>
        </w:rPr>
        <w:t xml:space="preserve">, Senior </w:t>
      </w:r>
      <w:proofErr w:type="spellStart"/>
      <w:r w:rsidRPr="001231BE">
        <w:rPr>
          <w:szCs w:val="22"/>
        </w:rPr>
        <w:t>Economist</w:t>
      </w:r>
      <w:proofErr w:type="spellEnd"/>
      <w:r w:rsidR="001231BE" w:rsidRPr="001231BE">
        <w:rPr>
          <w:szCs w:val="22"/>
        </w:rPr>
        <w:t xml:space="preserve"> and </w:t>
      </w:r>
      <w:r w:rsidRPr="001231BE">
        <w:rPr>
          <w:szCs w:val="22"/>
        </w:rPr>
        <w:t xml:space="preserve"> </w:t>
      </w:r>
      <w:proofErr w:type="spellStart"/>
      <w:r w:rsidR="001231BE" w:rsidRPr="001231BE">
        <w:rPr>
          <w:szCs w:val="22"/>
        </w:rPr>
        <w:t>co-Task</w:t>
      </w:r>
      <w:proofErr w:type="spellEnd"/>
      <w:r w:rsidR="001231BE" w:rsidRPr="001231BE">
        <w:rPr>
          <w:szCs w:val="22"/>
        </w:rPr>
        <w:t xml:space="preserve"> Team Leader</w:t>
      </w:r>
      <w:r w:rsidR="001231BE">
        <w:rPr>
          <w:szCs w:val="22"/>
        </w:rPr>
        <w:t>,</w:t>
      </w:r>
    </w:p>
    <w:p w:rsidR="001231BE" w:rsidRDefault="001231BE" w:rsidP="005A4213">
      <w:pPr>
        <w:numPr>
          <w:ilvl w:val="0"/>
          <w:numId w:val="4"/>
        </w:numPr>
        <w:jc w:val="both"/>
        <w:rPr>
          <w:szCs w:val="22"/>
        </w:rPr>
      </w:pPr>
      <w:r w:rsidRPr="001231BE">
        <w:rPr>
          <w:szCs w:val="22"/>
        </w:rPr>
        <w:t>Maddalena H</w:t>
      </w:r>
      <w:r>
        <w:rPr>
          <w:szCs w:val="22"/>
        </w:rPr>
        <w:t xml:space="preserve">onorati, </w:t>
      </w:r>
      <w:r w:rsidRPr="001231BE">
        <w:rPr>
          <w:szCs w:val="22"/>
        </w:rPr>
        <w:t xml:space="preserve">Senior </w:t>
      </w:r>
      <w:proofErr w:type="spellStart"/>
      <w:r w:rsidRPr="001231BE">
        <w:rPr>
          <w:szCs w:val="22"/>
        </w:rPr>
        <w:t>Ec</w:t>
      </w:r>
      <w:r>
        <w:rPr>
          <w:szCs w:val="22"/>
        </w:rPr>
        <w:t>onomist</w:t>
      </w:r>
      <w:proofErr w:type="spellEnd"/>
      <w:r>
        <w:rPr>
          <w:szCs w:val="22"/>
        </w:rPr>
        <w:t xml:space="preserve"> and </w:t>
      </w:r>
      <w:proofErr w:type="spellStart"/>
      <w:r>
        <w:rPr>
          <w:szCs w:val="22"/>
        </w:rPr>
        <w:t>co-Task</w:t>
      </w:r>
      <w:proofErr w:type="spellEnd"/>
      <w:r>
        <w:rPr>
          <w:szCs w:val="22"/>
        </w:rPr>
        <w:t xml:space="preserve"> Team Leader</w:t>
      </w:r>
      <w:r w:rsidRPr="001231BE">
        <w:rPr>
          <w:szCs w:val="22"/>
        </w:rPr>
        <w:t>,</w:t>
      </w:r>
    </w:p>
    <w:p w:rsidR="001231BE" w:rsidRDefault="001231BE" w:rsidP="005A4213">
      <w:pPr>
        <w:numPr>
          <w:ilvl w:val="0"/>
          <w:numId w:val="4"/>
        </w:numPr>
        <w:jc w:val="both"/>
        <w:rPr>
          <w:szCs w:val="22"/>
        </w:rPr>
      </w:pPr>
      <w:proofErr w:type="spellStart"/>
      <w:r>
        <w:rPr>
          <w:szCs w:val="22"/>
        </w:rPr>
        <w:t>Ahmet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Levent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Yener</w:t>
      </w:r>
      <w:proofErr w:type="spellEnd"/>
      <w:r>
        <w:rPr>
          <w:szCs w:val="22"/>
        </w:rPr>
        <w:t xml:space="preserve">, </w:t>
      </w:r>
      <w:hyperlink r:id="rId5" w:tgtFrame="_blank" w:history="1">
        <w:r w:rsidRPr="001231BE">
          <w:rPr>
            <w:szCs w:val="22"/>
          </w:rPr>
          <w:t xml:space="preserve">Senior Human </w:t>
        </w:r>
        <w:proofErr w:type="spellStart"/>
        <w:r w:rsidRPr="001231BE">
          <w:rPr>
            <w:szCs w:val="22"/>
          </w:rPr>
          <w:t>Development</w:t>
        </w:r>
        <w:proofErr w:type="spellEnd"/>
        <w:r w:rsidRPr="001231BE">
          <w:rPr>
            <w:szCs w:val="22"/>
          </w:rPr>
          <w:t xml:space="preserve"> </w:t>
        </w:r>
        <w:proofErr w:type="spellStart"/>
        <w:r w:rsidRPr="001231BE">
          <w:rPr>
            <w:szCs w:val="22"/>
          </w:rPr>
          <w:t>Specialist</w:t>
        </w:r>
        <w:proofErr w:type="spellEnd"/>
      </w:hyperlink>
    </w:p>
    <w:p w:rsidR="001231BE" w:rsidRDefault="001231BE" w:rsidP="005A4213">
      <w:pPr>
        <w:numPr>
          <w:ilvl w:val="0"/>
          <w:numId w:val="4"/>
        </w:numPr>
        <w:jc w:val="both"/>
        <w:rPr>
          <w:szCs w:val="22"/>
        </w:rPr>
      </w:pPr>
      <w:proofErr w:type="spellStart"/>
      <w:r w:rsidRPr="001231BE">
        <w:rPr>
          <w:szCs w:val="22"/>
        </w:rPr>
        <w:t>Oleksiy</w:t>
      </w:r>
      <w:proofErr w:type="spellEnd"/>
      <w:r w:rsidRPr="001231BE">
        <w:rPr>
          <w:szCs w:val="22"/>
        </w:rPr>
        <w:t xml:space="preserve"> </w:t>
      </w:r>
      <w:proofErr w:type="spellStart"/>
      <w:r w:rsidRPr="001231BE">
        <w:rPr>
          <w:szCs w:val="22"/>
        </w:rPr>
        <w:t>Sluchynsky</w:t>
      </w:r>
      <w:r>
        <w:rPr>
          <w:szCs w:val="22"/>
        </w:rPr>
        <w:t>y</w:t>
      </w:r>
      <w:proofErr w:type="spellEnd"/>
      <w:r>
        <w:rPr>
          <w:szCs w:val="22"/>
        </w:rPr>
        <w:t xml:space="preserve">, Senior </w:t>
      </w:r>
      <w:proofErr w:type="spellStart"/>
      <w:r>
        <w:rPr>
          <w:szCs w:val="22"/>
        </w:rPr>
        <w:t>Economist</w:t>
      </w:r>
      <w:proofErr w:type="spellEnd"/>
      <w:r w:rsidRPr="001231BE">
        <w:rPr>
          <w:szCs w:val="22"/>
        </w:rPr>
        <w:t>,</w:t>
      </w:r>
    </w:p>
    <w:p w:rsidR="001231BE" w:rsidRDefault="001231BE" w:rsidP="005A4213">
      <w:pPr>
        <w:numPr>
          <w:ilvl w:val="0"/>
          <w:numId w:val="4"/>
        </w:numPr>
        <w:jc w:val="both"/>
        <w:rPr>
          <w:szCs w:val="22"/>
        </w:rPr>
      </w:pPr>
      <w:proofErr w:type="spellStart"/>
      <w:r>
        <w:rPr>
          <w:szCs w:val="22"/>
        </w:rPr>
        <w:t>Boryana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Gotcheva</w:t>
      </w:r>
      <w:proofErr w:type="spellEnd"/>
      <w:r>
        <w:rPr>
          <w:szCs w:val="22"/>
        </w:rPr>
        <w:t xml:space="preserve">, </w:t>
      </w:r>
      <w:r w:rsidRPr="001231BE">
        <w:rPr>
          <w:szCs w:val="22"/>
        </w:rPr>
        <w:t xml:space="preserve">Labor </w:t>
      </w:r>
      <w:proofErr w:type="spellStart"/>
      <w:r w:rsidRPr="001231BE">
        <w:rPr>
          <w:szCs w:val="22"/>
        </w:rPr>
        <w:t>specialist</w:t>
      </w:r>
      <w:proofErr w:type="spellEnd"/>
      <w:r w:rsidRPr="001231BE">
        <w:rPr>
          <w:szCs w:val="22"/>
        </w:rPr>
        <w:t xml:space="preserve">, </w:t>
      </w:r>
      <w:proofErr w:type="spellStart"/>
      <w:r w:rsidRPr="001231BE">
        <w:rPr>
          <w:szCs w:val="22"/>
        </w:rPr>
        <w:t>Consultant</w:t>
      </w:r>
      <w:proofErr w:type="spellEnd"/>
    </w:p>
    <w:p w:rsidR="001231BE" w:rsidRPr="001231BE" w:rsidRDefault="001231BE" w:rsidP="005A4213">
      <w:pPr>
        <w:numPr>
          <w:ilvl w:val="0"/>
          <w:numId w:val="4"/>
        </w:numPr>
        <w:jc w:val="both"/>
        <w:rPr>
          <w:szCs w:val="22"/>
        </w:rPr>
      </w:pPr>
      <w:r>
        <w:rPr>
          <w:szCs w:val="22"/>
        </w:rPr>
        <w:t xml:space="preserve">Natalia </w:t>
      </w:r>
      <w:proofErr w:type="spellStart"/>
      <w:r>
        <w:rPr>
          <w:szCs w:val="22"/>
        </w:rPr>
        <w:t>Millan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Economist</w:t>
      </w:r>
      <w:proofErr w:type="spellEnd"/>
    </w:p>
    <w:p w:rsidR="002A709A" w:rsidRPr="002A709A" w:rsidRDefault="002A709A" w:rsidP="004D4EC6">
      <w:pPr>
        <w:numPr>
          <w:ilvl w:val="0"/>
          <w:numId w:val="4"/>
        </w:numPr>
        <w:jc w:val="both"/>
        <w:rPr>
          <w:szCs w:val="22"/>
        </w:rPr>
      </w:pPr>
      <w:proofErr w:type="spellStart"/>
      <w:r w:rsidRPr="002A709A">
        <w:rPr>
          <w:szCs w:val="22"/>
        </w:rPr>
        <w:t>Iryna</w:t>
      </w:r>
      <w:proofErr w:type="spellEnd"/>
      <w:r w:rsidRPr="002A709A">
        <w:rPr>
          <w:szCs w:val="22"/>
        </w:rPr>
        <w:t xml:space="preserve"> </w:t>
      </w:r>
      <w:proofErr w:type="spellStart"/>
      <w:r w:rsidRPr="002A709A">
        <w:rPr>
          <w:szCs w:val="22"/>
        </w:rPr>
        <w:t>Postolovska</w:t>
      </w:r>
      <w:proofErr w:type="spellEnd"/>
      <w:r w:rsidRPr="002A709A">
        <w:rPr>
          <w:szCs w:val="22"/>
        </w:rPr>
        <w:t>,</w:t>
      </w:r>
      <w:r>
        <w:rPr>
          <w:szCs w:val="22"/>
        </w:rPr>
        <w:t xml:space="preserve"> </w:t>
      </w:r>
      <w:r w:rsidRPr="002A709A">
        <w:rPr>
          <w:szCs w:val="22"/>
        </w:rPr>
        <w:t xml:space="preserve">Young Professional, </w:t>
      </w:r>
      <w:proofErr w:type="spellStart"/>
      <w:r w:rsidRPr="002A709A">
        <w:rPr>
          <w:szCs w:val="22"/>
        </w:rPr>
        <w:t>Economist</w:t>
      </w:r>
      <w:proofErr w:type="spellEnd"/>
    </w:p>
    <w:p w:rsidR="002A709A" w:rsidRDefault="002A709A" w:rsidP="004D4EC6">
      <w:pPr>
        <w:numPr>
          <w:ilvl w:val="0"/>
          <w:numId w:val="4"/>
        </w:numPr>
        <w:jc w:val="both"/>
        <w:rPr>
          <w:szCs w:val="22"/>
        </w:rPr>
      </w:pPr>
      <w:proofErr w:type="spellStart"/>
      <w:r w:rsidRPr="002A709A">
        <w:rPr>
          <w:szCs w:val="22"/>
        </w:rPr>
        <w:t>Peeter</w:t>
      </w:r>
      <w:proofErr w:type="spellEnd"/>
      <w:r w:rsidRPr="002A709A">
        <w:rPr>
          <w:szCs w:val="22"/>
        </w:rPr>
        <w:t xml:space="preserve"> Ross, </w:t>
      </w:r>
      <w:proofErr w:type="spellStart"/>
      <w:r w:rsidRPr="002A709A">
        <w:rPr>
          <w:szCs w:val="22"/>
        </w:rPr>
        <w:t>Consultant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 xml:space="preserve"> </w:t>
      </w:r>
    </w:p>
    <w:p w:rsidR="00F72E4C" w:rsidRDefault="00F72E4C" w:rsidP="00F72E4C">
      <w:pPr>
        <w:numPr>
          <w:ilvl w:val="0"/>
          <w:numId w:val="4"/>
        </w:numPr>
        <w:jc w:val="both"/>
        <w:rPr>
          <w:szCs w:val="22"/>
        </w:rPr>
      </w:pPr>
      <w:r>
        <w:rPr>
          <w:szCs w:val="22"/>
        </w:rPr>
        <w:t xml:space="preserve">Nino Moroshkina, </w:t>
      </w:r>
      <w:proofErr w:type="spellStart"/>
      <w:r>
        <w:rPr>
          <w:szCs w:val="22"/>
        </w:rPr>
        <w:t>Consultant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World</w:t>
      </w:r>
      <w:proofErr w:type="spellEnd"/>
      <w:r>
        <w:rPr>
          <w:szCs w:val="22"/>
        </w:rPr>
        <w:t xml:space="preserve"> Bank</w:t>
      </w:r>
    </w:p>
    <w:p w:rsidR="000B4496" w:rsidRDefault="000B4496" w:rsidP="000B4496">
      <w:pPr>
        <w:numPr>
          <w:ilvl w:val="0"/>
          <w:numId w:val="4"/>
        </w:numPr>
        <w:jc w:val="both"/>
        <w:rPr>
          <w:szCs w:val="22"/>
        </w:rPr>
      </w:pPr>
      <w:proofErr w:type="spellStart"/>
      <w:r>
        <w:rPr>
          <w:szCs w:val="22"/>
        </w:rPr>
        <w:t>Lire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Ersado</w:t>
      </w:r>
      <w:proofErr w:type="spellEnd"/>
      <w:r>
        <w:rPr>
          <w:szCs w:val="22"/>
        </w:rPr>
        <w:t xml:space="preserve">, Education, Health and Social Sector </w:t>
      </w:r>
      <w:proofErr w:type="spellStart"/>
      <w:r>
        <w:rPr>
          <w:szCs w:val="22"/>
        </w:rPr>
        <w:t>Program</w:t>
      </w:r>
      <w:proofErr w:type="spellEnd"/>
      <w:r>
        <w:rPr>
          <w:szCs w:val="22"/>
        </w:rPr>
        <w:t xml:space="preserve"> L</w:t>
      </w:r>
      <w:r w:rsidR="00154CAD">
        <w:rPr>
          <w:szCs w:val="22"/>
        </w:rPr>
        <w:t xml:space="preserve">eader </w:t>
      </w:r>
      <w:proofErr w:type="spellStart"/>
      <w:r w:rsidR="00154CAD">
        <w:rPr>
          <w:szCs w:val="22"/>
        </w:rPr>
        <w:t>for</w:t>
      </w:r>
      <w:proofErr w:type="spellEnd"/>
      <w:r w:rsidR="00154CAD">
        <w:rPr>
          <w:szCs w:val="22"/>
        </w:rPr>
        <w:t xml:space="preserve"> </w:t>
      </w:r>
      <w:proofErr w:type="spellStart"/>
      <w:r w:rsidR="00154CAD">
        <w:rPr>
          <w:szCs w:val="22"/>
        </w:rPr>
        <w:t>the</w:t>
      </w:r>
      <w:proofErr w:type="spellEnd"/>
      <w:r w:rsidR="00154CAD">
        <w:rPr>
          <w:szCs w:val="22"/>
        </w:rPr>
        <w:t xml:space="preserve"> South </w:t>
      </w:r>
      <w:proofErr w:type="spellStart"/>
      <w:r w:rsidR="00154CAD">
        <w:rPr>
          <w:szCs w:val="22"/>
        </w:rPr>
        <w:t>Caucasus</w:t>
      </w:r>
      <w:proofErr w:type="spellEnd"/>
      <w:r w:rsidR="00154CAD">
        <w:rPr>
          <w:szCs w:val="22"/>
        </w:rPr>
        <w:t xml:space="preserve"> </w:t>
      </w:r>
    </w:p>
    <w:p w:rsidR="000B4496" w:rsidRDefault="000B4496" w:rsidP="000B4496">
      <w:pPr>
        <w:ind w:left="360"/>
        <w:jc w:val="both"/>
        <w:rPr>
          <w:szCs w:val="22"/>
        </w:rPr>
      </w:pPr>
    </w:p>
    <w:p w:rsidR="002A709A" w:rsidRDefault="002A709A" w:rsidP="000B4496">
      <w:pPr>
        <w:ind w:left="360"/>
        <w:jc w:val="both"/>
        <w:rPr>
          <w:szCs w:val="22"/>
        </w:rPr>
      </w:pPr>
    </w:p>
    <w:p w:rsidR="002A709A" w:rsidRPr="002A709A" w:rsidRDefault="002A709A" w:rsidP="000B4496">
      <w:pPr>
        <w:ind w:left="360"/>
        <w:jc w:val="both"/>
        <w:rPr>
          <w:szCs w:val="22"/>
          <w:lang w:val="en-US"/>
        </w:rPr>
      </w:pPr>
    </w:p>
    <w:p w:rsidR="007B04AF" w:rsidRDefault="007B04AF" w:rsidP="000362B5">
      <w:pPr>
        <w:rPr>
          <w:rFonts w:hAnsi="Times New Roman" w:cs="Times New Roman"/>
          <w:lang w:val="en-GB"/>
        </w:rPr>
      </w:pPr>
      <w:r w:rsidRPr="007B04AF">
        <w:rPr>
          <w:rFonts w:hAnsi="Times New Roman" w:cs="Times New Roman"/>
          <w:lang w:val="en-GB"/>
        </w:rPr>
        <w:t> </w:t>
      </w:r>
    </w:p>
    <w:p w:rsidR="00A92803" w:rsidRPr="00FA155C" w:rsidRDefault="00A92803" w:rsidP="008A6B34">
      <w:pPr>
        <w:rPr>
          <w:rFonts w:hAnsi="Times New Roman" w:cs="Times New Roman"/>
          <w:b/>
          <w:lang w:val="en-GB"/>
        </w:rPr>
      </w:pPr>
    </w:p>
    <w:p w:rsidR="00827540" w:rsidRDefault="00827540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br w:type="page"/>
      </w:r>
    </w:p>
    <w:p w:rsidR="008A6B34" w:rsidRPr="00AE6D65" w:rsidRDefault="008A6B34" w:rsidP="008A6B34">
      <w:pPr>
        <w:rPr>
          <w:rFonts w:hAnsi="Times New Roman" w:cs="Times New Roman"/>
          <w:b/>
          <w:color w:val="1F497D" w:themeColor="text2"/>
          <w:lang w:val="en-GB"/>
        </w:rPr>
      </w:pPr>
      <w:r w:rsidRPr="00FA155C">
        <w:rPr>
          <w:rFonts w:hAnsi="Times New Roman" w:cs="Times New Roman"/>
          <w:b/>
          <w:lang w:val="en-GB"/>
        </w:rPr>
        <w:lastRenderedPageBreak/>
        <w:t>Draft timetable</w:t>
      </w:r>
      <w:r w:rsidR="00AE6D65">
        <w:rPr>
          <w:rFonts w:hAnsi="Times New Roman" w:cs="Times New Roman"/>
          <w:b/>
          <w:lang w:val="en-GB"/>
        </w:rPr>
        <w:t xml:space="preserve"> </w:t>
      </w:r>
    </w:p>
    <w:tbl>
      <w:tblPr>
        <w:tblStyle w:val="TableGrid"/>
        <w:tblW w:w="5204" w:type="pct"/>
        <w:tblLayout w:type="fixed"/>
        <w:tblLook w:val="04A0" w:firstRow="1" w:lastRow="0" w:firstColumn="1" w:lastColumn="0" w:noHBand="0" w:noVBand="1"/>
      </w:tblPr>
      <w:tblGrid>
        <w:gridCol w:w="1555"/>
        <w:gridCol w:w="5386"/>
        <w:gridCol w:w="1843"/>
      </w:tblGrid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827540">
              <w:rPr>
                <w:rFonts w:hAnsi="Times New Roman" w:cs="Times New Roman"/>
                <w:b/>
                <w:sz w:val="20"/>
                <w:szCs w:val="20"/>
                <w:lang w:val="en-GB"/>
              </w:rPr>
              <w:br w:type="page"/>
              <w:t>Date</w:t>
            </w:r>
          </w:p>
        </w:tc>
        <w:tc>
          <w:tcPr>
            <w:tcW w:w="3066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827540">
              <w:rPr>
                <w:rFonts w:hAnsi="Times New Roman" w:cs="Times New Roman"/>
                <w:b/>
                <w:sz w:val="20"/>
                <w:szCs w:val="20"/>
                <w:lang w:val="en-GB"/>
              </w:rPr>
              <w:t>Event</w:t>
            </w:r>
          </w:p>
        </w:tc>
        <w:tc>
          <w:tcPr>
            <w:tcW w:w="1049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827540">
              <w:rPr>
                <w:rFonts w:hAnsi="Times New Roman" w:cs="Times New Roman"/>
                <w:b/>
                <w:sz w:val="20"/>
                <w:szCs w:val="20"/>
                <w:lang w:val="en-GB"/>
              </w:rPr>
              <w:t>Location</w:t>
            </w: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B92EB6" w:rsidRDefault="00761575" w:rsidP="000B4496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b/>
                <w:sz w:val="20"/>
                <w:szCs w:val="20"/>
                <w:lang w:val="en-GB"/>
              </w:rPr>
              <w:t>Sunday October 21</w:t>
            </w:r>
          </w:p>
        </w:tc>
        <w:tc>
          <w:tcPr>
            <w:tcW w:w="3066" w:type="pct"/>
          </w:tcPr>
          <w:p w:rsidR="00B92EB6" w:rsidRPr="00827540" w:rsidRDefault="00B92EB6" w:rsidP="00761575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1231BE" w:rsidRPr="00827540" w:rsidTr="002534A1">
        <w:trPr>
          <w:trHeight w:val="20"/>
        </w:trPr>
        <w:tc>
          <w:tcPr>
            <w:tcW w:w="885" w:type="pct"/>
          </w:tcPr>
          <w:p w:rsidR="001231BE" w:rsidRPr="00B92EB6" w:rsidRDefault="001231BE" w:rsidP="000B4496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1231BE" w:rsidRPr="004B103D" w:rsidRDefault="00761575" w:rsidP="006D757E">
            <w:pPr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Iryna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Postolovska</w:t>
            </w:r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’</w:t>
            </w:r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s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arrival early morning</w:t>
            </w:r>
          </w:p>
        </w:tc>
        <w:tc>
          <w:tcPr>
            <w:tcW w:w="1049" w:type="pct"/>
          </w:tcPr>
          <w:p w:rsidR="001231BE" w:rsidRPr="00827540" w:rsidRDefault="001231BE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B92EB6" w:rsidRDefault="00B92EB6" w:rsidP="000B4496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B92EB6" w:rsidRPr="004B103D" w:rsidRDefault="00B92EB6" w:rsidP="00761575">
            <w:pPr>
              <w:rPr>
                <w:rFonts w:hAnsi="Times New Roman" w:cs="Times New Roman"/>
                <w:i/>
                <w:sz w:val="20"/>
                <w:szCs w:val="20"/>
                <w:lang w:val="en-GB"/>
              </w:rPr>
            </w:pP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Volkan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Cetinkaya</w:t>
            </w:r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’</w:t>
            </w:r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s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arrival </w:t>
            </w:r>
          </w:p>
        </w:tc>
        <w:tc>
          <w:tcPr>
            <w:tcW w:w="1049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761575" w:rsidRPr="00827540" w:rsidTr="002534A1">
        <w:trPr>
          <w:trHeight w:val="20"/>
        </w:trPr>
        <w:tc>
          <w:tcPr>
            <w:tcW w:w="885" w:type="pct"/>
          </w:tcPr>
          <w:p w:rsidR="00761575" w:rsidRPr="00B92EB6" w:rsidRDefault="00761575" w:rsidP="000B4496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761575" w:rsidRPr="004B103D" w:rsidRDefault="00BE0C0F" w:rsidP="006D757E">
            <w:pPr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Levent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arrives </w:t>
            </w:r>
            <w:r w:rsidR="00761575"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at 16:25; TK382</w:t>
            </w:r>
          </w:p>
        </w:tc>
        <w:tc>
          <w:tcPr>
            <w:tcW w:w="1049" w:type="pct"/>
          </w:tcPr>
          <w:p w:rsidR="00761575" w:rsidRPr="00827540" w:rsidRDefault="00761575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B92EB6" w:rsidRPr="00130BCB" w:rsidTr="002534A1">
        <w:trPr>
          <w:trHeight w:val="20"/>
        </w:trPr>
        <w:tc>
          <w:tcPr>
            <w:tcW w:w="885" w:type="pct"/>
          </w:tcPr>
          <w:p w:rsidR="00B92EB6" w:rsidRPr="00B92EB6" w:rsidRDefault="00B92EB6" w:rsidP="00761575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B92EB6">
              <w:rPr>
                <w:rFonts w:hAnsi="Times New Roman" w:cs="Times New Roman"/>
                <w:b/>
                <w:sz w:val="20"/>
                <w:szCs w:val="20"/>
                <w:lang w:val="en-GB"/>
              </w:rPr>
              <w:t xml:space="preserve">Monday </w:t>
            </w:r>
            <w:r w:rsidR="00761575">
              <w:rPr>
                <w:rFonts w:hAnsi="Times New Roman" w:cs="Times New Roman"/>
                <w:b/>
                <w:sz w:val="20"/>
                <w:szCs w:val="20"/>
                <w:lang w:val="en-GB"/>
              </w:rPr>
              <w:t>October 22</w:t>
            </w:r>
          </w:p>
        </w:tc>
        <w:tc>
          <w:tcPr>
            <w:tcW w:w="3066" w:type="pct"/>
          </w:tcPr>
          <w:p w:rsidR="00B92EB6" w:rsidRPr="00130BCB" w:rsidRDefault="00B92EB6" w:rsidP="008C4D62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761575" w:rsidRPr="00130BCB" w:rsidTr="002534A1">
        <w:trPr>
          <w:trHeight w:val="20"/>
        </w:trPr>
        <w:tc>
          <w:tcPr>
            <w:tcW w:w="885" w:type="pct"/>
          </w:tcPr>
          <w:p w:rsidR="00761575" w:rsidRPr="00B92EB6" w:rsidRDefault="00761575" w:rsidP="002A709A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761575" w:rsidRPr="004B103D" w:rsidRDefault="00761575" w:rsidP="008C4D62">
            <w:pPr>
              <w:rPr>
                <w:rFonts w:ascii="Helvetica" w:hAnsi="Helvetica" w:cs="Helvetica"/>
                <w:i/>
                <w:color w:val="26282A"/>
                <w:sz w:val="20"/>
                <w:szCs w:val="20"/>
                <w:shd w:val="clear" w:color="auto" w:fill="FFFFFF"/>
              </w:rPr>
            </w:pP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Madallena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Boryana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, Alicia arrive on Monday afternoon</w:t>
            </w:r>
            <w:r w:rsidRPr="004B103D">
              <w:rPr>
                <w:rFonts w:ascii="Helvetica" w:hAnsi="Helvetica" w:cs="Helvetica"/>
                <w:i/>
                <w:color w:val="26282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49" w:type="pct"/>
          </w:tcPr>
          <w:p w:rsidR="00761575" w:rsidRPr="00827540" w:rsidRDefault="00761575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Default="00B92EB6" w:rsidP="002A709A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B92EB6" w:rsidRPr="004B103D" w:rsidRDefault="00B92EB6" w:rsidP="00761575">
            <w:pPr>
              <w:rPr>
                <w:rFonts w:hAnsi="Times New Roman" w:cs="Times New Roman"/>
                <w:i/>
                <w:sz w:val="20"/>
                <w:szCs w:val="20"/>
                <w:lang w:val="en-GB"/>
              </w:rPr>
            </w:pP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Peeter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Ross</w:t>
            </w:r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’</w:t>
            </w:r>
            <w:r w:rsidR="00761575"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s arrival early morning at 04:00am (flight LO723)</w:t>
            </w:r>
          </w:p>
        </w:tc>
        <w:tc>
          <w:tcPr>
            <w:tcW w:w="1049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9009FC" w:rsidRPr="00827540" w:rsidTr="002534A1">
        <w:trPr>
          <w:trHeight w:val="20"/>
        </w:trPr>
        <w:tc>
          <w:tcPr>
            <w:tcW w:w="885" w:type="pct"/>
          </w:tcPr>
          <w:p w:rsidR="009009FC" w:rsidRPr="009009FC" w:rsidRDefault="009009FC" w:rsidP="002A709A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11:00 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 11:30</w:t>
            </w:r>
          </w:p>
        </w:tc>
        <w:tc>
          <w:tcPr>
            <w:tcW w:w="3066" w:type="pct"/>
          </w:tcPr>
          <w:p w:rsidR="009009FC" w:rsidRPr="009009FC" w:rsidRDefault="009009FC" w:rsidP="00761575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9009FC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Team Meeting 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(Health</w:t>
            </w:r>
            <w:r w:rsidR="00236AA1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team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)</w:t>
            </w:r>
          </w:p>
        </w:tc>
        <w:tc>
          <w:tcPr>
            <w:tcW w:w="1049" w:type="pct"/>
          </w:tcPr>
          <w:p w:rsidR="009009FC" w:rsidRPr="00827540" w:rsidRDefault="009009FC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sz w:val="20"/>
                <w:szCs w:val="20"/>
                <w:lang w:val="en-GB"/>
              </w:rPr>
              <w:t xml:space="preserve">WB office, 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5 Nino Ramishvili Street</w:t>
            </w: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2F488B" w:rsidRDefault="00840B48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11</w:t>
            </w:r>
            <w:r w:rsidR="009009FC">
              <w:rPr>
                <w:rFonts w:hAnsi="Times New Roman" w:cs="Times New Roman"/>
                <w:sz w:val="20"/>
                <w:szCs w:val="20"/>
                <w:lang w:val="en-GB"/>
              </w:rPr>
              <w:t>:30 -12:3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066" w:type="pct"/>
          </w:tcPr>
          <w:p w:rsidR="002371A5" w:rsidRPr="002371A5" w:rsidRDefault="002371A5" w:rsidP="002F488B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</w:t>
            </w:r>
            <w:r w:rsidR="00840B48"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Lire </w:t>
            </w:r>
            <w:proofErr w:type="spellStart"/>
            <w:r w:rsidR="00840B48"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Ersado</w:t>
            </w:r>
            <w:proofErr w:type="spellEnd"/>
            <w:r w:rsidR="00840B48"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, </w:t>
            </w:r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Program Leader </w:t>
            </w:r>
          </w:p>
          <w:p w:rsidR="00B92EB6" w:rsidRPr="002371A5" w:rsidRDefault="00840B48" w:rsidP="002F488B">
            <w:pPr>
              <w:rPr>
                <w:rFonts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Ozan</w:t>
            </w:r>
            <w:proofErr w:type="spellEnd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71A5"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Sevimli</w:t>
            </w:r>
            <w:proofErr w:type="spellEnd"/>
            <w:r w:rsidR="002371A5"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, Acting Head of Georgia country office, WB</w:t>
            </w:r>
            <w:r w:rsidR="002371A5">
              <w:rPr>
                <w:rFonts w:hAnsi="Times New Roman" w:cs="Times New Roman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r w:rsidR="00236AA1" w:rsidRPr="00236AA1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(Health team)</w:t>
            </w:r>
          </w:p>
        </w:tc>
        <w:tc>
          <w:tcPr>
            <w:tcW w:w="1049" w:type="pct"/>
          </w:tcPr>
          <w:p w:rsidR="00B92EB6" w:rsidRPr="00827540" w:rsidRDefault="002371A5" w:rsidP="007A208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sz w:val="20"/>
                <w:szCs w:val="20"/>
                <w:lang w:val="en-GB"/>
              </w:rPr>
              <w:t>WB office</w:t>
            </w:r>
            <w:r w:rsidR="007A2084" w:rsidRPr="007A2084">
              <w:rPr>
                <w:rFonts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7A2084">
              <w:rPr>
                <w:rFonts w:hAnsi="Times New Roman" w:cs="Times New Roman"/>
                <w:sz w:val="20"/>
                <w:szCs w:val="20"/>
                <w:lang w:val="en-GB"/>
              </w:rPr>
              <w:t>5 Nino Ramishvili Street</w:t>
            </w:r>
          </w:p>
        </w:tc>
      </w:tr>
      <w:tr w:rsidR="007A2084" w:rsidRPr="00827540" w:rsidTr="002534A1">
        <w:trPr>
          <w:trHeight w:val="20"/>
        </w:trPr>
        <w:tc>
          <w:tcPr>
            <w:tcW w:w="885" w:type="pct"/>
          </w:tcPr>
          <w:p w:rsidR="007A2084" w:rsidRDefault="007A2084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7A2084" w:rsidRPr="007A2084" w:rsidRDefault="007A2084" w:rsidP="002F488B">
            <w:pPr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Lunch </w:t>
            </w:r>
          </w:p>
        </w:tc>
        <w:tc>
          <w:tcPr>
            <w:tcW w:w="1049" w:type="pct"/>
          </w:tcPr>
          <w:p w:rsidR="007A2084" w:rsidRPr="007A2084" w:rsidRDefault="007A2084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9009FC" w:rsidRDefault="002371A5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14:00 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 15:00</w:t>
            </w:r>
          </w:p>
        </w:tc>
        <w:tc>
          <w:tcPr>
            <w:tcW w:w="3066" w:type="pct"/>
          </w:tcPr>
          <w:p w:rsidR="00B67E75" w:rsidRDefault="002371A5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Ketevan Goginashvili, Head of Policy Division, Health Department, Ministry </w:t>
            </w:r>
          </w:p>
          <w:p w:rsidR="00236AA1" w:rsidRDefault="00236AA1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  <w:p w:rsidR="00B67E75" w:rsidRPr="002A709A" w:rsidRDefault="00B67E75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Meeting on HUES related issues (Health team)</w:t>
            </w:r>
          </w:p>
        </w:tc>
        <w:tc>
          <w:tcPr>
            <w:tcW w:w="1049" w:type="pct"/>
          </w:tcPr>
          <w:p w:rsidR="00B92EB6" w:rsidRPr="002F488B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</w:t>
            </w:r>
            <w:r w:rsidR="007A2084">
              <w:rPr>
                <w:rFonts w:hAnsi="Times New Roman" w:cs="Times New Roman"/>
                <w:sz w:val="20"/>
                <w:szCs w:val="20"/>
                <w:lang w:val="en-GB"/>
              </w:rPr>
              <w:t>, 144, Tsereteli Ave, 11</w:t>
            </w:r>
            <w:r w:rsidR="007A2084" w:rsidRPr="006430FB">
              <w:rPr>
                <w:rFonts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 w:rsidR="007A2084">
              <w:rPr>
                <w:rFonts w:hAnsi="Times New Roman" w:cs="Times New Roman"/>
                <w:sz w:val="20"/>
                <w:szCs w:val="20"/>
                <w:lang w:val="en-GB"/>
              </w:rPr>
              <w:t xml:space="preserve"> floor</w:t>
            </w:r>
          </w:p>
        </w:tc>
      </w:tr>
      <w:tr w:rsidR="002371A5" w:rsidRPr="00827540" w:rsidTr="002534A1">
        <w:trPr>
          <w:trHeight w:val="20"/>
        </w:trPr>
        <w:tc>
          <w:tcPr>
            <w:tcW w:w="885" w:type="pct"/>
          </w:tcPr>
          <w:p w:rsidR="002371A5" w:rsidRPr="009009FC" w:rsidRDefault="002371A5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15:00 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 16:30 </w:t>
            </w:r>
          </w:p>
        </w:tc>
        <w:tc>
          <w:tcPr>
            <w:tcW w:w="3066" w:type="pct"/>
          </w:tcPr>
          <w:p w:rsidR="00B67E75" w:rsidRDefault="007A2084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Meeting with IT</w:t>
            </w:r>
            <w:r w:rsid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teams from the Ministry and SSA on e-health issues (Health team)</w:t>
            </w:r>
          </w:p>
          <w:p w:rsidR="00B67E75" w:rsidRDefault="00B67E75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29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Vano Goliadze 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–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Deputy Head of IT Department of the Ministry</w:t>
            </w: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29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Shota Jamburidze 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–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IT Department of the Ministry </w:t>
            </w: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29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Tengiz Abazadze 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–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Deputy Director of SSA</w:t>
            </w: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29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Irakli Tabatadze - Head of IT Department of SSA</w:t>
            </w:r>
          </w:p>
          <w:p w:rsidR="002371A5" w:rsidRDefault="00B67E75" w:rsidP="00B67E75">
            <w:pPr>
              <w:pStyle w:val="ListParagraph"/>
              <w:numPr>
                <w:ilvl w:val="0"/>
                <w:numId w:val="29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Dimitri Chkheidze 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–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Deputy Head of IT Department of SSA</w:t>
            </w:r>
          </w:p>
        </w:tc>
        <w:tc>
          <w:tcPr>
            <w:tcW w:w="1049" w:type="pct"/>
          </w:tcPr>
          <w:p w:rsidR="002371A5" w:rsidRPr="002F488B" w:rsidRDefault="009009FC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Ministry, 144, Tsereteli Ave</w:t>
            </w:r>
            <w:r w:rsidR="00B67E75">
              <w:rPr>
                <w:rFonts w:hAnsi="Times New Roman" w:cs="Times New Roman"/>
                <w:sz w:val="20"/>
                <w:szCs w:val="20"/>
                <w:lang w:val="en-GB"/>
              </w:rPr>
              <w:t>, 8</w:t>
            </w:r>
            <w:r w:rsidR="00B67E75" w:rsidRPr="00B67E75">
              <w:rPr>
                <w:rFonts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 w:rsidR="00B67E75">
              <w:rPr>
                <w:rFonts w:hAnsi="Times New Roman" w:cs="Times New Roman"/>
                <w:sz w:val="20"/>
                <w:szCs w:val="20"/>
                <w:lang w:val="en-GB"/>
              </w:rPr>
              <w:t xml:space="preserve"> floor</w:t>
            </w:r>
          </w:p>
        </w:tc>
      </w:tr>
      <w:tr w:rsidR="00B67E75" w:rsidRPr="00827540" w:rsidTr="002534A1">
        <w:trPr>
          <w:trHeight w:val="20"/>
        </w:trPr>
        <w:tc>
          <w:tcPr>
            <w:tcW w:w="885" w:type="pct"/>
          </w:tcPr>
          <w:p w:rsidR="00B67E75" w:rsidRDefault="00B67E75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  <w:p w:rsidR="00B67E75" w:rsidRPr="009009FC" w:rsidRDefault="00B67E75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B67E75" w:rsidRPr="007A2084" w:rsidRDefault="00B67E75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B67E75" w:rsidRDefault="00B67E75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Default="00B92EB6" w:rsidP="00761575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b/>
                <w:sz w:val="20"/>
                <w:szCs w:val="20"/>
                <w:lang w:val="en-GB"/>
              </w:rPr>
              <w:t xml:space="preserve">Tuesday </w:t>
            </w:r>
            <w:r w:rsidR="00761575">
              <w:rPr>
                <w:rFonts w:hAnsi="Times New Roman" w:cs="Times New Roman"/>
                <w:b/>
                <w:sz w:val="20"/>
                <w:szCs w:val="20"/>
                <w:lang w:val="en-GB"/>
              </w:rPr>
              <w:t>October 23</w:t>
            </w:r>
          </w:p>
        </w:tc>
        <w:tc>
          <w:tcPr>
            <w:tcW w:w="3066" w:type="pct"/>
          </w:tcPr>
          <w:p w:rsidR="00B92EB6" w:rsidRPr="002813A8" w:rsidRDefault="00B92EB6" w:rsidP="00845970">
            <w:pPr>
              <w:pStyle w:val="ListParagraph"/>
              <w:rPr>
                <w:rFonts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B92EB6" w:rsidRPr="00827540" w:rsidRDefault="00B92EB6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2F488B" w:rsidRPr="007A2084" w:rsidTr="002534A1">
        <w:trPr>
          <w:trHeight w:val="20"/>
        </w:trPr>
        <w:tc>
          <w:tcPr>
            <w:tcW w:w="885" w:type="pct"/>
          </w:tcPr>
          <w:p w:rsidR="002F488B" w:rsidRPr="002F488B" w:rsidRDefault="002371A5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9:00 </w:t>
            </w:r>
            <w:r w:rsidR="00B67E75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="00B67E75">
              <w:rPr>
                <w:rFonts w:hAnsi="Times New Roman" w:cs="Times New Roman"/>
                <w:sz w:val="20"/>
                <w:szCs w:val="20"/>
                <w:lang w:val="en-GB"/>
              </w:rPr>
              <w:t xml:space="preserve"> 9:30</w:t>
            </w:r>
          </w:p>
        </w:tc>
        <w:tc>
          <w:tcPr>
            <w:tcW w:w="3066" w:type="pct"/>
          </w:tcPr>
          <w:p w:rsidR="002F488B" w:rsidRPr="002813A8" w:rsidRDefault="007A2084" w:rsidP="007A2084">
            <w:pPr>
              <w:rPr>
                <w:rFonts w:hAnsi="Times New Roman" w:cs="Times New Roman"/>
                <w:i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</w:t>
            </w:r>
            <w:proofErr w:type="spellStart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Ozan</w:t>
            </w:r>
            <w:proofErr w:type="spellEnd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Sevimli</w:t>
            </w:r>
            <w:proofErr w:type="spellEnd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, Acting Head of Georgia country office, WB</w:t>
            </w:r>
            <w:r w:rsid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(Health and SP teams)</w:t>
            </w:r>
          </w:p>
        </w:tc>
        <w:tc>
          <w:tcPr>
            <w:tcW w:w="1049" w:type="pct"/>
          </w:tcPr>
          <w:p w:rsidR="002F488B" w:rsidRPr="00827540" w:rsidRDefault="007A2084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sz w:val="20"/>
                <w:szCs w:val="20"/>
                <w:lang w:val="en-GB"/>
              </w:rPr>
              <w:t xml:space="preserve">WB office, 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5 Nino Ramishvili Street</w:t>
            </w:r>
          </w:p>
        </w:tc>
      </w:tr>
      <w:tr w:rsidR="00B67E75" w:rsidRPr="007A2084" w:rsidTr="002534A1">
        <w:trPr>
          <w:trHeight w:val="20"/>
        </w:trPr>
        <w:tc>
          <w:tcPr>
            <w:tcW w:w="885" w:type="pct"/>
          </w:tcPr>
          <w:p w:rsidR="00B67E75" w:rsidRDefault="00B67E75" w:rsidP="00B67E75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10:30 -11:30 </w:t>
            </w:r>
          </w:p>
        </w:tc>
        <w:tc>
          <w:tcPr>
            <w:tcW w:w="3066" w:type="pct"/>
          </w:tcPr>
          <w:p w:rsidR="00B67E75" w:rsidRDefault="00B67E75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Meeting with Health Care Department on Health Sector related issues, including e-health (Health Team</w:t>
            </w:r>
            <w:r w:rsidR="00236AA1">
              <w:rPr>
                <w:rFonts w:hAnsi="Times New Roman" w:cs="Times New Roman"/>
                <w:sz w:val="20"/>
                <w:szCs w:val="20"/>
                <w:lang w:val="en-GB"/>
              </w:rPr>
              <w:t>/both teams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)</w:t>
            </w:r>
          </w:p>
          <w:p w:rsidR="00B67E75" w:rsidRDefault="00B67E75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  <w:p w:rsidR="00B67E75" w:rsidRDefault="00B67E75" w:rsidP="00B67E75">
            <w:pPr>
              <w:pStyle w:val="ListParagraph"/>
              <w:numPr>
                <w:ilvl w:val="0"/>
                <w:numId w:val="30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Marina Darakhvelidze, Head of Health Care Department </w:t>
            </w:r>
          </w:p>
          <w:p w:rsidR="00B67E75" w:rsidRPr="00F559CF" w:rsidRDefault="00B67E75" w:rsidP="00236AA1">
            <w:pPr>
              <w:pStyle w:val="ListParagraph"/>
              <w:numPr>
                <w:ilvl w:val="0"/>
                <w:numId w:val="30"/>
              </w:numPr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Ketevan Goginashvili, Head of Policy Di</w:t>
            </w:r>
            <w:r w:rsidR="00236AA1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vision of Health Care Department</w:t>
            </w:r>
          </w:p>
          <w:p w:rsidR="00F559CF" w:rsidRPr="00B67E75" w:rsidRDefault="00F559CF" w:rsidP="00236AA1">
            <w:pPr>
              <w:pStyle w:val="ListParagraph"/>
              <w:numPr>
                <w:ilvl w:val="0"/>
                <w:numId w:val="30"/>
              </w:numPr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Natia Nogaideli, Head of Regulations Division of 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Health Care Department</w:t>
            </w:r>
          </w:p>
        </w:tc>
        <w:tc>
          <w:tcPr>
            <w:tcW w:w="1049" w:type="pct"/>
          </w:tcPr>
          <w:p w:rsidR="00B67E75" w:rsidRPr="007A2084" w:rsidRDefault="00B67E75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Ministry, 144, Tsereteli Ave, 8</w:t>
            </w:r>
            <w:r w:rsidRPr="00B67E75">
              <w:rPr>
                <w:rFonts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floor</w:t>
            </w:r>
          </w:p>
        </w:tc>
      </w:tr>
      <w:tr w:rsidR="00B67E75" w:rsidRPr="007A2084" w:rsidTr="002534A1">
        <w:trPr>
          <w:trHeight w:val="20"/>
        </w:trPr>
        <w:tc>
          <w:tcPr>
            <w:tcW w:w="885" w:type="pct"/>
          </w:tcPr>
          <w:p w:rsidR="00B67E75" w:rsidRDefault="00B67E75" w:rsidP="00B67E75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sz w:val="20"/>
                <w:szCs w:val="20"/>
                <w:lang w:val="en-GB"/>
              </w:rPr>
              <w:t xml:space="preserve">12:00 </w:t>
            </w:r>
            <w:r w:rsidRPr="00B67E75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B67E75">
              <w:rPr>
                <w:rFonts w:hAnsi="Times New Roman" w:cs="Times New Roman"/>
                <w:sz w:val="20"/>
                <w:szCs w:val="20"/>
                <w:lang w:val="en-GB"/>
              </w:rPr>
              <w:t xml:space="preserve"> 13:00</w:t>
            </w:r>
          </w:p>
        </w:tc>
        <w:tc>
          <w:tcPr>
            <w:tcW w:w="3066" w:type="pct"/>
          </w:tcPr>
          <w:p w:rsidR="00B67E75" w:rsidRDefault="00B67E75" w:rsidP="00B67E75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sz w:val="20"/>
                <w:szCs w:val="20"/>
                <w:lang w:val="en-GB"/>
              </w:rPr>
              <w:t>Meeting with Labour an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d Employment Policy Department and </w:t>
            </w:r>
            <w:r w:rsidRPr="00B67E75">
              <w:rPr>
                <w:rFonts w:hAnsi="Times New Roman" w:cs="Times New Roman"/>
                <w:sz w:val="20"/>
                <w:szCs w:val="20"/>
                <w:lang w:val="en-GB"/>
              </w:rPr>
              <w:t>Social Protection Department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(SP team</w:t>
            </w:r>
            <w:r w:rsidR="00236AA1">
              <w:rPr>
                <w:rFonts w:hAnsi="Times New Roman" w:cs="Times New Roman"/>
                <w:sz w:val="20"/>
                <w:szCs w:val="20"/>
                <w:lang w:val="en-GB"/>
              </w:rPr>
              <w:t>/both teams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)</w:t>
            </w:r>
          </w:p>
          <w:p w:rsidR="00236AA1" w:rsidRDefault="00236AA1" w:rsidP="00B67E75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31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Elza Jgerenaia, Head of Labour a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nd Employment Policy Department</w:t>
            </w: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31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Lika Klimiashvili, Head of Labour Relations 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and Social Partnership Division</w:t>
            </w: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31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Nino Odisharia, Head 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of S</w:t>
            </w:r>
            <w:r w:rsidR="00030F67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ocial Protection Department</w:t>
            </w:r>
          </w:p>
          <w:p w:rsidR="00B67E75" w:rsidRPr="00F559CF" w:rsidRDefault="00B67E75" w:rsidP="00B67E75">
            <w:pPr>
              <w:pStyle w:val="ListParagraph"/>
              <w:numPr>
                <w:ilvl w:val="0"/>
                <w:numId w:val="31"/>
              </w:numPr>
              <w:rPr>
                <w:rFonts w:hAnsi="Times New Roman" w:cs="Times New Roman"/>
                <w:sz w:val="20"/>
                <w:szCs w:val="20"/>
                <w:lang w:val="en-US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Tea Gvaramadze, Head of Pensions Division of Health Care Department</w:t>
            </w:r>
          </w:p>
          <w:p w:rsidR="00F559CF" w:rsidRPr="009A3B0E" w:rsidRDefault="00F559CF" w:rsidP="00F559CF">
            <w:pPr>
              <w:pStyle w:val="ListParagraph"/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1049" w:type="pct"/>
          </w:tcPr>
          <w:p w:rsidR="00B67E75" w:rsidRDefault="00B67E75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Ministry, 144, Tsereteli Ave, 8</w:t>
            </w:r>
            <w:r w:rsidRPr="00B67E75">
              <w:rPr>
                <w:rFonts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floor</w:t>
            </w:r>
          </w:p>
        </w:tc>
      </w:tr>
      <w:tr w:rsidR="00B92EB6" w:rsidRPr="006430FB" w:rsidTr="002534A1">
        <w:trPr>
          <w:trHeight w:val="20"/>
        </w:trPr>
        <w:tc>
          <w:tcPr>
            <w:tcW w:w="885" w:type="pct"/>
          </w:tcPr>
          <w:p w:rsidR="00B92EB6" w:rsidRPr="00E6649C" w:rsidRDefault="00B92EB6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B92EB6" w:rsidRPr="00845970" w:rsidRDefault="007A2084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Lunch</w:t>
            </w:r>
          </w:p>
        </w:tc>
        <w:tc>
          <w:tcPr>
            <w:tcW w:w="1049" w:type="pct"/>
          </w:tcPr>
          <w:p w:rsidR="00B92EB6" w:rsidRPr="00827540" w:rsidRDefault="00B92EB6" w:rsidP="00962E8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E6649C" w:rsidRDefault="007A2084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15:00 -16:00 </w:t>
            </w:r>
          </w:p>
        </w:tc>
        <w:tc>
          <w:tcPr>
            <w:tcW w:w="3066" w:type="pct"/>
          </w:tcPr>
          <w:p w:rsidR="00236AA1" w:rsidRPr="00236AA1" w:rsidRDefault="007A2084" w:rsidP="009A3B0E">
            <w:pPr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the Minister of </w:t>
            </w:r>
            <w:r w:rsidR="009009FC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Internally Displaced Persons from the Occupied Territories, </w:t>
            </w:r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Labour, Health and Social Affairs, </w:t>
            </w:r>
            <w:proofErr w:type="spellStart"/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Davi</w:t>
            </w:r>
            <w:proofErr w:type="spellEnd"/>
            <w:r w:rsidR="006B6131">
              <w:rPr>
                <w:rFonts w:hAnsi="Times New Roman" w:cs="Times New Roman"/>
                <w:color w:val="auto"/>
                <w:sz w:val="20"/>
                <w:szCs w:val="20"/>
                <w:lang w:val="en-US"/>
              </w:rPr>
              <w:t>d</w:t>
            </w:r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Sergeenko</w:t>
            </w:r>
            <w:proofErr w:type="spellEnd"/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and his deputie</w:t>
            </w:r>
            <w:r w:rsidR="004B103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s, Maia Lagvilava, T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amila Barkalaia, </w:t>
            </w:r>
            <w:r w:rsidR="004B103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and Giorgi Tsotskolauri </w:t>
            </w:r>
            <w:r w:rsidR="00236AA1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(Health and SP teams)</w:t>
            </w:r>
          </w:p>
        </w:tc>
        <w:tc>
          <w:tcPr>
            <w:tcW w:w="1049" w:type="pct"/>
          </w:tcPr>
          <w:p w:rsidR="00B92EB6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</w:t>
            </w:r>
            <w:r w:rsidR="007A2084">
              <w:rPr>
                <w:rFonts w:hAnsi="Times New Roman" w:cs="Times New Roman"/>
                <w:sz w:val="20"/>
                <w:szCs w:val="20"/>
                <w:lang w:val="en-GB"/>
              </w:rPr>
              <w:t>, 144, Tsereteli Ave</w:t>
            </w:r>
          </w:p>
        </w:tc>
      </w:tr>
      <w:tr w:rsidR="007A2084" w:rsidRPr="00827540" w:rsidTr="002534A1">
        <w:trPr>
          <w:trHeight w:val="20"/>
        </w:trPr>
        <w:tc>
          <w:tcPr>
            <w:tcW w:w="885" w:type="pct"/>
          </w:tcPr>
          <w:p w:rsidR="007A2084" w:rsidRDefault="00236AA1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16</w:t>
            </w:r>
            <w:r w:rsid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:30 </w:t>
            </w:r>
            <w:r w:rsidR="009009FC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17</w:t>
            </w:r>
            <w:r w:rsidR="009009FC">
              <w:rPr>
                <w:rFonts w:hAnsi="Times New Roman" w:cs="Times New Roman"/>
                <w:sz w:val="20"/>
                <w:szCs w:val="20"/>
                <w:lang w:val="en-GB"/>
              </w:rPr>
              <w:t>:30 (TBC)</w:t>
            </w:r>
          </w:p>
        </w:tc>
        <w:tc>
          <w:tcPr>
            <w:tcW w:w="3066" w:type="pct"/>
          </w:tcPr>
          <w:p w:rsidR="007A2084" w:rsidRDefault="00236AA1" w:rsidP="009009F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Separate Meetings with DM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’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s if needed </w:t>
            </w:r>
          </w:p>
        </w:tc>
        <w:tc>
          <w:tcPr>
            <w:tcW w:w="1049" w:type="pct"/>
          </w:tcPr>
          <w:p w:rsidR="007A2084" w:rsidRDefault="00236AA1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Ministry, 144, Tsereteli Ave</w:t>
            </w:r>
          </w:p>
        </w:tc>
      </w:tr>
      <w:tr w:rsidR="00B92EB6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B92EB6" w:rsidRDefault="00B92EB6" w:rsidP="00761575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b/>
                <w:sz w:val="20"/>
                <w:szCs w:val="20"/>
                <w:lang w:val="en-GB"/>
              </w:rPr>
              <w:t xml:space="preserve">Wednesday </w:t>
            </w:r>
            <w:r w:rsidR="00761575">
              <w:rPr>
                <w:rFonts w:hAnsi="Times New Roman" w:cs="Times New Roman"/>
                <w:b/>
                <w:sz w:val="20"/>
                <w:szCs w:val="20"/>
                <w:lang w:val="en-GB"/>
              </w:rPr>
              <w:t>October 24</w:t>
            </w:r>
          </w:p>
        </w:tc>
        <w:tc>
          <w:tcPr>
            <w:tcW w:w="3066" w:type="pct"/>
            <w:shd w:val="clear" w:color="auto" w:fill="auto"/>
          </w:tcPr>
          <w:p w:rsidR="00B92EB6" w:rsidRPr="00606A4C" w:rsidRDefault="00B92EB6" w:rsidP="00845970">
            <w:pPr>
              <w:pStyle w:val="ListParagraph"/>
              <w:rPr>
                <w:rFonts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</w:tcPr>
          <w:p w:rsidR="00B92EB6" w:rsidRDefault="00B92EB6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761575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761575" w:rsidRDefault="00761575" w:rsidP="00761575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  <w:shd w:val="clear" w:color="auto" w:fill="auto"/>
          </w:tcPr>
          <w:p w:rsidR="00761575" w:rsidRPr="00761575" w:rsidRDefault="00761575" w:rsidP="00DA6BA4">
            <w:pPr>
              <w:pStyle w:val="ListParagraph"/>
              <w:ind w:left="0"/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761575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Alexi arrives at what time??? Leaves on Thursday/Friday what time? </w:t>
            </w:r>
          </w:p>
        </w:tc>
        <w:tc>
          <w:tcPr>
            <w:tcW w:w="1049" w:type="pct"/>
            <w:shd w:val="clear" w:color="auto" w:fill="auto"/>
          </w:tcPr>
          <w:p w:rsidR="00761575" w:rsidRDefault="00761575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9009FC" w:rsidRPr="00236AA1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 xml:space="preserve">10:00 </w:t>
            </w: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 xml:space="preserve"> 11:00 </w:t>
            </w:r>
          </w:p>
        </w:tc>
        <w:tc>
          <w:tcPr>
            <w:tcW w:w="3066" w:type="pct"/>
            <w:shd w:val="clear" w:color="auto" w:fill="auto"/>
          </w:tcPr>
          <w:p w:rsidR="009009FC" w:rsidRPr="002371A5" w:rsidRDefault="009009FC" w:rsidP="009009FC">
            <w:pPr>
              <w:pStyle w:val="ListParagraph"/>
              <w:ind w:left="0"/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Tina Baum, Social and Economic Policy Specialist UNICEF 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(SP team)</w:t>
            </w:r>
          </w:p>
        </w:tc>
        <w:tc>
          <w:tcPr>
            <w:tcW w:w="1049" w:type="pct"/>
            <w:shd w:val="clear" w:color="auto" w:fill="auto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UNICEF office, 9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Eristavi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Street</w:t>
            </w:r>
          </w:p>
        </w:tc>
      </w:tr>
      <w:tr w:rsidR="009009FC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9009FC" w:rsidRPr="00236AA1" w:rsidRDefault="00236AA1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 xml:space="preserve">12:00 </w:t>
            </w: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 xml:space="preserve"> 13:00 (TBC)</w:t>
            </w:r>
          </w:p>
        </w:tc>
        <w:tc>
          <w:tcPr>
            <w:tcW w:w="3066" w:type="pct"/>
            <w:shd w:val="clear" w:color="auto" w:fill="auto"/>
          </w:tcPr>
          <w:p w:rsidR="009009FC" w:rsidRDefault="009009FC" w:rsidP="009009F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</w:t>
            </w:r>
            <w:proofErr w:type="spellStart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Misha</w:t>
            </w:r>
            <w:proofErr w:type="spellEnd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Janiashvili, Head of the IT department</w:t>
            </w:r>
            <w:r w:rsidR="00236AA1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(Health and SP teams)</w:t>
            </w:r>
          </w:p>
        </w:tc>
        <w:tc>
          <w:tcPr>
            <w:tcW w:w="1049" w:type="pct"/>
            <w:shd w:val="clear" w:color="auto" w:fill="auto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Ministry, 144, Tsereteli Ave</w:t>
            </w:r>
          </w:p>
        </w:tc>
      </w:tr>
      <w:tr w:rsidR="009009FC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9009FC" w:rsidRPr="00236AA1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  <w:shd w:val="clear" w:color="auto" w:fill="auto"/>
          </w:tcPr>
          <w:p w:rsidR="009009FC" w:rsidRPr="002371A5" w:rsidRDefault="009009FC" w:rsidP="009009FC">
            <w:pPr>
              <w:pStyle w:val="ListParagraph"/>
              <w:ind w:left="0"/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9009FC" w:rsidRPr="00236AA1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  <w:shd w:val="clear" w:color="auto" w:fill="auto"/>
          </w:tcPr>
          <w:p w:rsidR="009009FC" w:rsidRPr="002371A5" w:rsidRDefault="009009FC" w:rsidP="009009FC">
            <w:pPr>
              <w:pStyle w:val="ListParagraph"/>
              <w:ind w:left="0"/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9009FC" w:rsidRPr="00236AA1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 xml:space="preserve">17:00 </w:t>
            </w: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 xml:space="preserve"> 18:00</w:t>
            </w:r>
          </w:p>
        </w:tc>
        <w:tc>
          <w:tcPr>
            <w:tcW w:w="3066" w:type="pct"/>
            <w:shd w:val="clear" w:color="auto" w:fill="auto"/>
          </w:tcPr>
          <w:p w:rsidR="009009FC" w:rsidRPr="002371A5" w:rsidRDefault="009009FC" w:rsidP="009009FC">
            <w:pPr>
              <w:pStyle w:val="ListParagraph"/>
              <w:ind w:left="0"/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Marijan </w:t>
            </w:r>
            <w:proofErr w:type="spellStart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Ivanusa</w:t>
            </w:r>
            <w:proofErr w:type="spellEnd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, Head of WHO Georgia Country office (Health team)</w:t>
            </w:r>
          </w:p>
        </w:tc>
        <w:tc>
          <w:tcPr>
            <w:tcW w:w="1049" w:type="pct"/>
            <w:shd w:val="clear" w:color="auto" w:fill="auto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WHO office (?)</w:t>
            </w:r>
          </w:p>
        </w:tc>
      </w:tr>
      <w:tr w:rsidR="009009FC" w:rsidRPr="00827540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b/>
                <w:sz w:val="20"/>
                <w:szCs w:val="20"/>
                <w:lang w:val="en-GB"/>
              </w:rPr>
              <w:t>Thursday October 25</w:t>
            </w:r>
          </w:p>
        </w:tc>
        <w:tc>
          <w:tcPr>
            <w:tcW w:w="3066" w:type="pct"/>
          </w:tcPr>
          <w:p w:rsidR="009009FC" w:rsidRDefault="009009FC" w:rsidP="009009FC">
            <w:pPr>
              <w:pStyle w:val="ListParagraph"/>
              <w:rPr>
                <w:rFonts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827540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Pr="00845970" w:rsidRDefault="009009FC" w:rsidP="009009F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130BCB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Pr="00845970" w:rsidRDefault="009009FC" w:rsidP="009009F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130BCB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Default="009009FC" w:rsidP="009009F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Pr="00827540" w:rsidRDefault="009009FC" w:rsidP="009009FC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827540">
              <w:rPr>
                <w:rFonts w:hAnsi="Times New Roman" w:cs="Times New Roman"/>
                <w:b/>
                <w:sz w:val="20"/>
                <w:szCs w:val="20"/>
                <w:lang w:val="en-GB"/>
              </w:rPr>
              <w:t xml:space="preserve">Friday </w:t>
            </w:r>
            <w:r>
              <w:rPr>
                <w:rFonts w:hAnsi="Times New Roman" w:cs="Times New Roman"/>
                <w:b/>
                <w:sz w:val="20"/>
                <w:szCs w:val="20"/>
                <w:lang w:val="en-GB"/>
              </w:rPr>
              <w:t>October 26</w:t>
            </w:r>
          </w:p>
        </w:tc>
        <w:tc>
          <w:tcPr>
            <w:tcW w:w="3066" w:type="pct"/>
          </w:tcPr>
          <w:p w:rsidR="009009FC" w:rsidRPr="00827540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9009FC" w:rsidRPr="00827540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Pr="00827540" w:rsidRDefault="009009FC" w:rsidP="009009FC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Pr="00827540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6BA4">
              <w:rPr>
                <w:rFonts w:hAnsi="Times New Roman" w:cs="Times New Roman"/>
                <w:sz w:val="20"/>
                <w:szCs w:val="20"/>
                <w:lang w:val="en-GB"/>
              </w:rPr>
              <w:t>Iryna</w:t>
            </w:r>
            <w:proofErr w:type="spellEnd"/>
            <w:r w:rsidRPr="00DA6BA4">
              <w:rPr>
                <w:rFonts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A6BA4">
              <w:rPr>
                <w:rFonts w:hAnsi="Times New Roman" w:cs="Times New Roman"/>
                <w:sz w:val="20"/>
                <w:szCs w:val="20"/>
                <w:lang w:val="en-GB"/>
              </w:rPr>
              <w:t>Postolovska</w:t>
            </w:r>
            <w:proofErr w:type="spellEnd"/>
            <w:r w:rsidRPr="00DA6BA4">
              <w:rPr>
                <w:rFonts w:hAnsi="Times New Roman" w:cs="Times New Roman"/>
                <w:sz w:val="20"/>
                <w:szCs w:val="20"/>
                <w:lang w:val="en-GB"/>
              </w:rPr>
              <w:t xml:space="preserve"> leaves at 4:30pm </w:t>
            </w:r>
          </w:p>
        </w:tc>
        <w:tc>
          <w:tcPr>
            <w:tcW w:w="1049" w:type="pct"/>
          </w:tcPr>
          <w:p w:rsidR="009009FC" w:rsidRPr="00827540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Pr="00827540" w:rsidRDefault="009009FC" w:rsidP="009009FC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Pr="00761575" w:rsidRDefault="009009FC" w:rsidP="009009F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Volkan</w:t>
            </w:r>
            <w:proofErr w:type="spellEnd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?</w:t>
            </w:r>
          </w:p>
        </w:tc>
        <w:tc>
          <w:tcPr>
            <w:tcW w:w="1049" w:type="pct"/>
          </w:tcPr>
          <w:p w:rsidR="009009FC" w:rsidRPr="00827540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Pr="00845970" w:rsidRDefault="009009FC" w:rsidP="009009F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DA6BA4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Peeter</w:t>
            </w:r>
            <w:proofErr w:type="spellEnd"/>
            <w:r w:rsidRPr="00DA6BA4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leaves early morning at 04:55am (flight LO724)</w:t>
            </w: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Pr="002534A1" w:rsidRDefault="009009FC" w:rsidP="009009FC">
            <w:pPr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066" w:type="pct"/>
          </w:tcPr>
          <w:p w:rsidR="009009FC" w:rsidRPr="00DA6BA4" w:rsidRDefault="009009FC" w:rsidP="009009FC">
            <w:pPr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Default="009009FC" w:rsidP="009009F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Pr="00845970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9009FC" w:rsidRPr="00827540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066A51">
              <w:rPr>
                <w:rFonts w:hAnsi="Times New Roman" w:cs="Times New Roman"/>
                <w:b/>
                <w:sz w:val="20"/>
                <w:szCs w:val="20"/>
                <w:lang w:val="en-GB"/>
              </w:rPr>
              <w:t>Saturday October 27</w:t>
            </w:r>
          </w:p>
        </w:tc>
        <w:tc>
          <w:tcPr>
            <w:tcW w:w="3066" w:type="pct"/>
          </w:tcPr>
          <w:p w:rsidR="009009FC" w:rsidRPr="00845970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Levent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leaves </w:t>
            </w:r>
            <w:r w:rsidRPr="00761575">
              <w:rPr>
                <w:rFonts w:hAnsi="Times New Roman" w:cs="Times New Roman"/>
                <w:sz w:val="20"/>
                <w:szCs w:val="20"/>
                <w:lang w:val="en-GB"/>
              </w:rPr>
              <w:t>early in the morning 05:25; TK377</w:t>
            </w: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Pr="00DA6BA4" w:rsidRDefault="009009FC" w:rsidP="009009FC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761575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Madallena</w:t>
            </w:r>
            <w:proofErr w:type="spellEnd"/>
            <w:r w:rsidRPr="00761575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61575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Boryana</w:t>
            </w:r>
            <w:proofErr w:type="spellEnd"/>
            <w:r w:rsidRPr="00761575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, Alicia </w:t>
            </w:r>
            <w:r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leave when???</w:t>
            </w:r>
            <w:r w:rsidRPr="00761575">
              <w:rPr>
                <w:rFonts w:ascii="Helvetica" w:hAnsi="Helvetica" w:cs="Helvetica"/>
                <w:i/>
                <w:color w:val="26282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DA6BA4" w:rsidRDefault="00DA6BA4" w:rsidP="00FA155C">
      <w:pPr>
        <w:rPr>
          <w:rFonts w:hAnsi="Times New Roman" w:cs="Times New Roman"/>
          <w:b/>
          <w:sz w:val="20"/>
          <w:szCs w:val="20"/>
          <w:lang w:val="en-GB"/>
        </w:rPr>
      </w:pPr>
    </w:p>
    <w:p w:rsidR="00DA6BA4" w:rsidRDefault="00DA6BA4" w:rsidP="00FA155C">
      <w:pPr>
        <w:rPr>
          <w:rFonts w:hAnsi="Times New Roman" w:cs="Times New Roman"/>
          <w:b/>
          <w:sz w:val="20"/>
          <w:szCs w:val="20"/>
          <w:lang w:val="en-GB"/>
        </w:rPr>
      </w:pPr>
    </w:p>
    <w:p w:rsidR="00FE2E1E" w:rsidRPr="00FE2E1E" w:rsidRDefault="00413A59" w:rsidP="00FA155C">
      <w:pPr>
        <w:rPr>
          <w:rFonts w:hAnsi="Times New Roman" w:cs="Times New Roman"/>
          <w:sz w:val="20"/>
          <w:szCs w:val="20"/>
          <w:lang w:val="en-GB"/>
        </w:rPr>
      </w:pPr>
      <w:r w:rsidRPr="00FE2E1E">
        <w:rPr>
          <w:rFonts w:hAnsi="Times New Roman" w:cs="Times New Roman"/>
          <w:b/>
          <w:sz w:val="20"/>
          <w:szCs w:val="20"/>
          <w:lang w:val="en-GB"/>
        </w:rPr>
        <w:t>Useful information</w:t>
      </w:r>
      <w:r w:rsidR="00F120BE" w:rsidRPr="00FE2E1E">
        <w:rPr>
          <w:rFonts w:hAnsi="Times New Roman" w:cs="Times New Roman"/>
          <w:b/>
          <w:sz w:val="20"/>
          <w:szCs w:val="20"/>
          <w:lang w:val="en-GB"/>
        </w:rPr>
        <w:t>/contacts</w:t>
      </w:r>
      <w:r w:rsidRPr="00FE2E1E">
        <w:rPr>
          <w:rFonts w:hAnsi="Times New Roman" w:cs="Times New Roman"/>
          <w:b/>
          <w:sz w:val="20"/>
          <w:szCs w:val="20"/>
          <w:lang w:val="en-GB"/>
        </w:rPr>
        <w:t>:</w:t>
      </w:r>
    </w:p>
    <w:p w:rsidR="00413A59" w:rsidRPr="00FE2E1E" w:rsidRDefault="00413A59" w:rsidP="00FE2E1E">
      <w:pPr>
        <w:jc w:val="both"/>
        <w:rPr>
          <w:rFonts w:hAnsi="Times New Roman" w:cs="Times New Roman"/>
          <w:sz w:val="20"/>
          <w:szCs w:val="20"/>
          <w:lang w:val="en-GB"/>
        </w:rPr>
      </w:pPr>
      <w:r w:rsidRPr="00FE2E1E">
        <w:rPr>
          <w:rFonts w:hAnsi="Times New Roman" w:cs="Times New Roman"/>
          <w:sz w:val="20"/>
          <w:szCs w:val="20"/>
          <w:lang w:val="en-GB"/>
        </w:rPr>
        <w:t xml:space="preserve">Consultant - Nino Moroshkina, email: </w:t>
      </w:r>
      <w:hyperlink r:id="rId6" w:history="1">
        <w:r w:rsidRPr="00FE2E1E">
          <w:rPr>
            <w:rFonts w:hAnsi="Times New Roman" w:cs="Times New Roman"/>
            <w:sz w:val="20"/>
            <w:szCs w:val="20"/>
            <w:lang w:val="en-GB"/>
          </w:rPr>
          <w:t>nino_moroshkina@yahoo.com</w:t>
        </w:r>
      </w:hyperlink>
      <w:r w:rsidRPr="00FE2E1E">
        <w:rPr>
          <w:rFonts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FE2E1E">
        <w:rPr>
          <w:rFonts w:hAnsi="Times New Roman" w:cs="Times New Roman"/>
          <w:sz w:val="20"/>
          <w:szCs w:val="20"/>
          <w:lang w:val="en-GB"/>
        </w:rPr>
        <w:t>tel</w:t>
      </w:r>
      <w:proofErr w:type="spellEnd"/>
      <w:r w:rsidRPr="00FE2E1E">
        <w:rPr>
          <w:rFonts w:hAnsi="Times New Roman" w:cs="Times New Roman"/>
          <w:sz w:val="20"/>
          <w:szCs w:val="20"/>
          <w:lang w:val="en-GB"/>
        </w:rPr>
        <w:t xml:space="preserve">: (+995 599) 508 609 </w:t>
      </w:r>
    </w:p>
    <w:p w:rsidR="00413A59" w:rsidRPr="00FE2E1E" w:rsidRDefault="00413A59" w:rsidP="00FE2E1E">
      <w:pPr>
        <w:jc w:val="both"/>
        <w:rPr>
          <w:rFonts w:hAnsi="Times New Roman" w:cs="Times New Roman"/>
          <w:sz w:val="20"/>
          <w:szCs w:val="20"/>
          <w:lang w:val="en-GB"/>
        </w:rPr>
      </w:pPr>
      <w:r w:rsidRPr="00FE2E1E">
        <w:rPr>
          <w:rFonts w:hAnsi="Times New Roman" w:cs="Times New Roman"/>
          <w:sz w:val="20"/>
          <w:szCs w:val="20"/>
          <w:lang w:val="en-GB"/>
        </w:rPr>
        <w:t xml:space="preserve">Assistant </w:t>
      </w:r>
      <w:r w:rsidRPr="00FE2E1E">
        <w:rPr>
          <w:rFonts w:hAnsi="Times New Roman" w:cs="Times New Roman"/>
          <w:sz w:val="20"/>
          <w:szCs w:val="20"/>
          <w:lang w:val="en-GB"/>
        </w:rPr>
        <w:t>–</w:t>
      </w:r>
      <w:r w:rsidRPr="00FE2E1E">
        <w:rPr>
          <w:rFonts w:hAnsi="Times New Roman" w:cs="Times New Roman"/>
          <w:sz w:val="20"/>
          <w:szCs w:val="20"/>
          <w:lang w:val="en-GB"/>
        </w:rPr>
        <w:t xml:space="preserve"> Lela Ghongadze, email: </w:t>
      </w:r>
      <w:hyperlink r:id="rId7" w:tgtFrame="_blank" w:history="1">
        <w:r w:rsidRPr="00FE2E1E">
          <w:rPr>
            <w:rFonts w:hAnsi="Times New Roman" w:cs="Times New Roman"/>
            <w:lang w:val="en-GB"/>
          </w:rPr>
          <w:t>lghongadze@worldbank.org</w:t>
        </w:r>
      </w:hyperlink>
      <w:r w:rsidRPr="00FE2E1E">
        <w:rPr>
          <w:rFonts w:hAnsi="Times New Roman" w:cs="Times New Roman"/>
          <w:sz w:val="20"/>
          <w:szCs w:val="20"/>
          <w:lang w:val="en-GB"/>
        </w:rPr>
        <w:t xml:space="preserve"> , </w:t>
      </w:r>
      <w:proofErr w:type="spellStart"/>
      <w:r w:rsidRPr="00FE2E1E">
        <w:rPr>
          <w:rFonts w:hAnsi="Times New Roman" w:cs="Times New Roman"/>
          <w:sz w:val="20"/>
          <w:szCs w:val="20"/>
          <w:lang w:val="en-GB"/>
        </w:rPr>
        <w:t>tel</w:t>
      </w:r>
      <w:proofErr w:type="spellEnd"/>
      <w:r w:rsidRPr="00FE2E1E">
        <w:rPr>
          <w:rFonts w:hAnsi="Times New Roman" w:cs="Times New Roman"/>
          <w:sz w:val="20"/>
          <w:szCs w:val="20"/>
          <w:lang w:val="en-GB"/>
        </w:rPr>
        <w:t>: (+995) 5</w:t>
      </w:r>
      <w:r w:rsidR="00F120BE" w:rsidRPr="00FE2E1E">
        <w:rPr>
          <w:rFonts w:hAnsi="Times New Roman" w:cs="Times New Roman"/>
          <w:sz w:val="20"/>
          <w:szCs w:val="20"/>
          <w:lang w:val="en-GB"/>
        </w:rPr>
        <w:t>77 787823</w:t>
      </w:r>
      <w:r w:rsidRPr="00FE2E1E">
        <w:rPr>
          <w:rFonts w:hAnsi="Times New Roman" w:cs="Times New Roman"/>
          <w:sz w:val="20"/>
          <w:szCs w:val="20"/>
          <w:lang w:val="en-GB"/>
        </w:rPr>
        <w:t xml:space="preserve"> </w:t>
      </w:r>
    </w:p>
    <w:p w:rsidR="00413A59" w:rsidRDefault="00413A59" w:rsidP="00FE2E1E">
      <w:pPr>
        <w:jc w:val="both"/>
        <w:rPr>
          <w:rFonts w:hAnsi="Times New Roman" w:cs="Times New Roman"/>
          <w:sz w:val="20"/>
          <w:szCs w:val="20"/>
          <w:lang w:val="en-GB"/>
        </w:rPr>
      </w:pPr>
      <w:r w:rsidRPr="00FE2E1E">
        <w:rPr>
          <w:rFonts w:hAnsi="Times New Roman" w:cs="Times New Roman"/>
          <w:sz w:val="20"/>
          <w:szCs w:val="20"/>
          <w:lang w:val="en-GB"/>
        </w:rPr>
        <w:t>Mission driver</w:t>
      </w:r>
      <w:r w:rsidR="002371A5">
        <w:rPr>
          <w:rFonts w:hAnsi="Times New Roman" w:cs="Times New Roman"/>
          <w:sz w:val="20"/>
          <w:szCs w:val="20"/>
          <w:lang w:val="en-GB"/>
        </w:rPr>
        <w:t>s</w:t>
      </w:r>
      <w:r w:rsidRPr="00FE2E1E">
        <w:rPr>
          <w:rFonts w:hAnsi="Times New Roman" w:cs="Times New Roman"/>
          <w:sz w:val="20"/>
          <w:szCs w:val="20"/>
          <w:lang w:val="en-GB"/>
        </w:rPr>
        <w:t xml:space="preserve"> </w:t>
      </w:r>
      <w:r w:rsidRPr="00FE2E1E">
        <w:rPr>
          <w:rFonts w:hAnsi="Times New Roman" w:cs="Times New Roman"/>
          <w:sz w:val="20"/>
          <w:szCs w:val="20"/>
          <w:lang w:val="en-GB"/>
        </w:rPr>
        <w:t>–</w:t>
      </w:r>
      <w:r w:rsidRPr="00FE2E1E">
        <w:rPr>
          <w:rFonts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B92EB6">
        <w:rPr>
          <w:rFonts w:hAnsi="Times New Roman" w:cs="Times New Roman"/>
          <w:sz w:val="20"/>
          <w:szCs w:val="20"/>
          <w:lang w:val="en-GB"/>
        </w:rPr>
        <w:t>Sergo</w:t>
      </w:r>
      <w:proofErr w:type="spellEnd"/>
      <w:r w:rsidR="00B92EB6">
        <w:rPr>
          <w:rFonts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B92EB6">
        <w:rPr>
          <w:rFonts w:hAnsi="Times New Roman" w:cs="Times New Roman"/>
          <w:sz w:val="20"/>
          <w:szCs w:val="20"/>
          <w:lang w:val="en-GB"/>
        </w:rPr>
        <w:t>Melikyan</w:t>
      </w:r>
      <w:proofErr w:type="spellEnd"/>
      <w:r w:rsidR="00B92EB6">
        <w:rPr>
          <w:rFonts w:hAnsi="Times New Roman" w:cs="Times New Roman"/>
          <w:sz w:val="20"/>
          <w:szCs w:val="20"/>
          <w:lang w:val="en-GB"/>
        </w:rPr>
        <w:t xml:space="preserve">, </w:t>
      </w:r>
      <w:proofErr w:type="spellStart"/>
      <w:r w:rsidR="00B92EB6">
        <w:rPr>
          <w:rFonts w:hAnsi="Times New Roman" w:cs="Times New Roman"/>
          <w:sz w:val="20"/>
          <w:szCs w:val="20"/>
          <w:lang w:val="en-GB"/>
        </w:rPr>
        <w:t>tel</w:t>
      </w:r>
      <w:proofErr w:type="spellEnd"/>
      <w:r w:rsidR="00B92EB6">
        <w:rPr>
          <w:rFonts w:hAnsi="Times New Roman" w:cs="Times New Roman"/>
          <w:sz w:val="20"/>
          <w:szCs w:val="20"/>
          <w:lang w:val="en-GB"/>
        </w:rPr>
        <w:t xml:space="preserve"> (+995 577) 74 77 31</w:t>
      </w:r>
      <w:r w:rsidR="002371A5">
        <w:rPr>
          <w:rFonts w:hAnsi="Times New Roman" w:cs="Times New Roman"/>
          <w:sz w:val="20"/>
          <w:szCs w:val="20"/>
          <w:lang w:val="en-GB"/>
        </w:rPr>
        <w:t xml:space="preserve"> and </w:t>
      </w:r>
      <w:proofErr w:type="spellStart"/>
      <w:r w:rsidR="002371A5">
        <w:rPr>
          <w:rFonts w:hAnsi="Times New Roman" w:cs="Times New Roman"/>
          <w:sz w:val="20"/>
          <w:szCs w:val="20"/>
          <w:lang w:val="en-GB"/>
        </w:rPr>
        <w:t>Vitali</w:t>
      </w:r>
      <w:proofErr w:type="spellEnd"/>
      <w:r w:rsidR="00236AA1">
        <w:rPr>
          <w:rFonts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236AA1">
        <w:rPr>
          <w:rFonts w:hAnsi="Times New Roman" w:cs="Times New Roman"/>
          <w:sz w:val="20"/>
          <w:szCs w:val="20"/>
          <w:lang w:val="en-GB"/>
        </w:rPr>
        <w:t>Rozhkov</w:t>
      </w:r>
      <w:proofErr w:type="spellEnd"/>
      <w:r w:rsidR="002371A5">
        <w:rPr>
          <w:rFonts w:hAnsi="Times New Roman" w:cs="Times New Roman"/>
          <w:sz w:val="20"/>
          <w:szCs w:val="20"/>
          <w:lang w:val="en-GB"/>
        </w:rPr>
        <w:t>, tel. (+995 599)420 959</w:t>
      </w:r>
    </w:p>
    <w:p w:rsidR="002371A5" w:rsidRDefault="002371A5" w:rsidP="00FE2E1E">
      <w:pPr>
        <w:jc w:val="both"/>
        <w:rPr>
          <w:rFonts w:hAnsi="Times New Roman" w:cs="Times New Roman"/>
          <w:sz w:val="20"/>
          <w:szCs w:val="20"/>
          <w:lang w:val="en-GB"/>
        </w:rPr>
      </w:pPr>
    </w:p>
    <w:p w:rsidR="002371A5" w:rsidRDefault="002371A5" w:rsidP="00FE2E1E">
      <w:pPr>
        <w:jc w:val="both"/>
        <w:rPr>
          <w:rFonts w:hAnsi="Times New Roman" w:cs="Times New Roman"/>
          <w:sz w:val="20"/>
          <w:szCs w:val="20"/>
          <w:lang w:val="en-GB"/>
        </w:rPr>
      </w:pPr>
    </w:p>
    <w:p w:rsidR="002371A5" w:rsidRPr="002371A5" w:rsidRDefault="002371A5" w:rsidP="002371A5">
      <w:pPr>
        <w:shd w:val="clear" w:color="auto" w:fill="FFFFFF"/>
        <w:spacing w:line="0" w:lineRule="auto"/>
        <w:rPr>
          <w:rFonts w:ascii="pg-2ff26" w:eastAsia="Times New Roman" w:hAnsi="pg-2ff26" w:cs="Times New Roman"/>
          <w:sz w:val="72"/>
          <w:szCs w:val="72"/>
          <w:lang w:val="en-US"/>
        </w:rPr>
      </w:pPr>
      <w:proofErr w:type="spellStart"/>
      <w:r w:rsidRPr="002371A5">
        <w:rPr>
          <w:rFonts w:ascii="pg-2ff26" w:eastAsia="Times New Roman" w:hAnsi="pg-2ff26" w:cs="Times New Roman"/>
          <w:sz w:val="72"/>
          <w:szCs w:val="72"/>
          <w:lang w:val="en-US"/>
        </w:rPr>
        <w:t>Ozan</w:t>
      </w:r>
      <w:proofErr w:type="spellEnd"/>
      <w:r w:rsidRPr="002371A5">
        <w:rPr>
          <w:rFonts w:ascii="pg-2ff26" w:eastAsia="Times New Roman" w:hAnsi="pg-2ff26" w:cs="Times New Roman"/>
          <w:sz w:val="72"/>
          <w:szCs w:val="72"/>
          <w:lang w:val="en-US"/>
        </w:rPr>
        <w:t xml:space="preserve"> </w:t>
      </w:r>
      <w:proofErr w:type="spellStart"/>
      <w:r w:rsidRPr="002371A5">
        <w:rPr>
          <w:rFonts w:ascii="pg-2ff26" w:eastAsia="Times New Roman" w:hAnsi="pg-2ff26" w:cs="Times New Roman"/>
          <w:sz w:val="72"/>
          <w:szCs w:val="72"/>
          <w:lang w:val="en-US"/>
        </w:rPr>
        <w:t>Sevimli</w:t>
      </w:r>
      <w:proofErr w:type="spellEnd"/>
      <w:r w:rsidRPr="002371A5">
        <w:rPr>
          <w:rFonts w:ascii="pg-2ff26" w:eastAsia="Times New Roman" w:hAnsi="pg-2ff26" w:cs="Times New Roman"/>
          <w:sz w:val="72"/>
          <w:szCs w:val="72"/>
          <w:lang w:val="en-US"/>
        </w:rPr>
        <w:t xml:space="preserve"> </w:t>
      </w:r>
    </w:p>
    <w:p w:rsidR="002371A5" w:rsidRPr="002371A5" w:rsidRDefault="002371A5" w:rsidP="002371A5">
      <w:pPr>
        <w:shd w:val="clear" w:color="auto" w:fill="FFFFFF"/>
        <w:spacing w:line="0" w:lineRule="auto"/>
        <w:rPr>
          <w:rFonts w:ascii="pg-2ff26" w:eastAsia="Times New Roman" w:hAnsi="pg-2ff26" w:cs="Times New Roman"/>
          <w:sz w:val="72"/>
          <w:szCs w:val="72"/>
          <w:lang w:val="en-US"/>
        </w:rPr>
      </w:pPr>
      <w:r w:rsidRPr="002371A5">
        <w:rPr>
          <w:rFonts w:ascii="pg-2ff26" w:eastAsia="Times New Roman" w:hAnsi="pg-2ff26" w:cs="Times New Roman"/>
          <w:sz w:val="72"/>
          <w:szCs w:val="72"/>
          <w:lang w:val="en-US"/>
        </w:rPr>
        <w:t>Acting Head of Georgia Country Office</w:t>
      </w:r>
    </w:p>
    <w:p w:rsidR="002371A5" w:rsidRPr="002371A5" w:rsidRDefault="002371A5" w:rsidP="00FE2E1E">
      <w:pPr>
        <w:jc w:val="both"/>
        <w:rPr>
          <w:rFonts w:hAnsi="Times New Roman" w:cs="Times New Roman"/>
          <w:sz w:val="20"/>
          <w:szCs w:val="20"/>
          <w:lang w:val="en-US"/>
        </w:rPr>
      </w:pPr>
    </w:p>
    <w:sectPr w:rsidR="002371A5" w:rsidRPr="002371A5" w:rsidSect="00DB0DA9"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g-2ff26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0FE"/>
    <w:multiLevelType w:val="hybridMultilevel"/>
    <w:tmpl w:val="687E2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5DCB"/>
    <w:multiLevelType w:val="hybridMultilevel"/>
    <w:tmpl w:val="F5008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3350F"/>
    <w:multiLevelType w:val="hybridMultilevel"/>
    <w:tmpl w:val="61847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634D9"/>
    <w:multiLevelType w:val="hybridMultilevel"/>
    <w:tmpl w:val="21F4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19BE"/>
    <w:multiLevelType w:val="hybridMultilevel"/>
    <w:tmpl w:val="9070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C669B"/>
    <w:multiLevelType w:val="hybridMultilevel"/>
    <w:tmpl w:val="24FC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05B30"/>
    <w:multiLevelType w:val="hybridMultilevel"/>
    <w:tmpl w:val="F76A3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363710"/>
    <w:multiLevelType w:val="hybridMultilevel"/>
    <w:tmpl w:val="520644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B2046"/>
    <w:multiLevelType w:val="hybridMultilevel"/>
    <w:tmpl w:val="B0AC6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5118E"/>
    <w:multiLevelType w:val="hybridMultilevel"/>
    <w:tmpl w:val="44B8B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3B1E4C"/>
    <w:multiLevelType w:val="hybridMultilevel"/>
    <w:tmpl w:val="0B96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9FC"/>
    <w:multiLevelType w:val="hybridMultilevel"/>
    <w:tmpl w:val="2102B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3715D"/>
    <w:multiLevelType w:val="hybridMultilevel"/>
    <w:tmpl w:val="8574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9494B"/>
    <w:multiLevelType w:val="hybridMultilevel"/>
    <w:tmpl w:val="3FC0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3101F"/>
    <w:multiLevelType w:val="hybridMultilevel"/>
    <w:tmpl w:val="3E56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966EE"/>
    <w:multiLevelType w:val="hybridMultilevel"/>
    <w:tmpl w:val="8E8AE3DA"/>
    <w:lvl w:ilvl="0" w:tplc="29260C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E2706"/>
    <w:multiLevelType w:val="hybridMultilevel"/>
    <w:tmpl w:val="A01011BA"/>
    <w:lvl w:ilvl="0" w:tplc="043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DE56B8"/>
    <w:multiLevelType w:val="hybridMultilevel"/>
    <w:tmpl w:val="2AF67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CC031B"/>
    <w:multiLevelType w:val="hybridMultilevel"/>
    <w:tmpl w:val="7B560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A16445"/>
    <w:multiLevelType w:val="hybridMultilevel"/>
    <w:tmpl w:val="FD043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75181"/>
    <w:multiLevelType w:val="multilevel"/>
    <w:tmpl w:val="FD24E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80B6C"/>
    <w:multiLevelType w:val="hybridMultilevel"/>
    <w:tmpl w:val="D3F4F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7F7A63"/>
    <w:multiLevelType w:val="hybridMultilevel"/>
    <w:tmpl w:val="D8D26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AB6C90"/>
    <w:multiLevelType w:val="hybridMultilevel"/>
    <w:tmpl w:val="4AB2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A0649"/>
    <w:multiLevelType w:val="hybridMultilevel"/>
    <w:tmpl w:val="D088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620F0"/>
    <w:multiLevelType w:val="multilevel"/>
    <w:tmpl w:val="35741F5C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pStyle w:val="Style1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26" w15:restartNumberingAfterBreak="0">
    <w:nsid w:val="6F5618E3"/>
    <w:multiLevelType w:val="hybridMultilevel"/>
    <w:tmpl w:val="00AC0E9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7AFA1EB1"/>
    <w:multiLevelType w:val="hybridMultilevel"/>
    <w:tmpl w:val="617C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A64FE"/>
    <w:multiLevelType w:val="hybridMultilevel"/>
    <w:tmpl w:val="41CA4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5"/>
  </w:num>
  <w:num w:numId="3">
    <w:abstractNumId w:val="2"/>
  </w:num>
  <w:num w:numId="4">
    <w:abstractNumId w:val="7"/>
  </w:num>
  <w:num w:numId="5">
    <w:abstractNumId w:val="14"/>
  </w:num>
  <w:num w:numId="6">
    <w:abstractNumId w:val="18"/>
  </w:num>
  <w:num w:numId="7">
    <w:abstractNumId w:val="6"/>
  </w:num>
  <w:num w:numId="8">
    <w:abstractNumId w:val="11"/>
  </w:num>
  <w:num w:numId="9">
    <w:abstractNumId w:val="22"/>
  </w:num>
  <w:num w:numId="10">
    <w:abstractNumId w:val="17"/>
  </w:num>
  <w:num w:numId="11">
    <w:abstractNumId w:val="27"/>
  </w:num>
  <w:num w:numId="12">
    <w:abstractNumId w:val="16"/>
  </w:num>
  <w:num w:numId="13">
    <w:abstractNumId w:val="8"/>
  </w:num>
  <w:num w:numId="14">
    <w:abstractNumId w:val="23"/>
  </w:num>
  <w:num w:numId="15">
    <w:abstractNumId w:val="24"/>
  </w:num>
  <w:num w:numId="16">
    <w:abstractNumId w:val="26"/>
  </w:num>
  <w:num w:numId="17">
    <w:abstractNumId w:val="3"/>
  </w:num>
  <w:num w:numId="18">
    <w:abstractNumId w:val="12"/>
  </w:num>
  <w:num w:numId="19">
    <w:abstractNumId w:val="9"/>
  </w:num>
  <w:num w:numId="20">
    <w:abstractNumId w:val="5"/>
  </w:num>
  <w:num w:numId="21">
    <w:abstractNumId w:val="15"/>
  </w:num>
  <w:num w:numId="22">
    <w:abstractNumId w:val="4"/>
  </w:num>
  <w:num w:numId="23">
    <w:abstractNumId w:val="13"/>
  </w:num>
  <w:num w:numId="24">
    <w:abstractNumId w:val="10"/>
  </w:num>
  <w:num w:numId="25">
    <w:abstractNumId w:val="20"/>
  </w:num>
  <w:num w:numId="26">
    <w:abstractNumId w:val="21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"/>
  </w:num>
  <w:num w:numId="30">
    <w:abstractNumId w:val="2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141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5E"/>
    <w:rsid w:val="000014C3"/>
    <w:rsid w:val="0000246A"/>
    <w:rsid w:val="000042F4"/>
    <w:rsid w:val="000238A9"/>
    <w:rsid w:val="00024BE1"/>
    <w:rsid w:val="00030F67"/>
    <w:rsid w:val="000362B5"/>
    <w:rsid w:val="00066A51"/>
    <w:rsid w:val="000A2417"/>
    <w:rsid w:val="000A3849"/>
    <w:rsid w:val="000B02B3"/>
    <w:rsid w:val="000B4496"/>
    <w:rsid w:val="000B6E23"/>
    <w:rsid w:val="000D26E5"/>
    <w:rsid w:val="000D6A87"/>
    <w:rsid w:val="000E3F7C"/>
    <w:rsid w:val="00115CEF"/>
    <w:rsid w:val="00116BC2"/>
    <w:rsid w:val="001231BE"/>
    <w:rsid w:val="00127D29"/>
    <w:rsid w:val="00130BCB"/>
    <w:rsid w:val="00154CAD"/>
    <w:rsid w:val="001555EB"/>
    <w:rsid w:val="00157C10"/>
    <w:rsid w:val="00217937"/>
    <w:rsid w:val="002245FF"/>
    <w:rsid w:val="00227C67"/>
    <w:rsid w:val="00236AA1"/>
    <w:rsid w:val="002371A5"/>
    <w:rsid w:val="00247620"/>
    <w:rsid w:val="002534A1"/>
    <w:rsid w:val="00265F31"/>
    <w:rsid w:val="00266D3C"/>
    <w:rsid w:val="0027680A"/>
    <w:rsid w:val="00280FB0"/>
    <w:rsid w:val="002813A8"/>
    <w:rsid w:val="00283B24"/>
    <w:rsid w:val="00294580"/>
    <w:rsid w:val="002A709A"/>
    <w:rsid w:val="002B2C40"/>
    <w:rsid w:val="002B652B"/>
    <w:rsid w:val="002C5355"/>
    <w:rsid w:val="002F1F9A"/>
    <w:rsid w:val="002F488B"/>
    <w:rsid w:val="00303B75"/>
    <w:rsid w:val="00313F05"/>
    <w:rsid w:val="003210D0"/>
    <w:rsid w:val="003212E4"/>
    <w:rsid w:val="003236C4"/>
    <w:rsid w:val="00331051"/>
    <w:rsid w:val="00350D82"/>
    <w:rsid w:val="00364056"/>
    <w:rsid w:val="00373E40"/>
    <w:rsid w:val="00395A2B"/>
    <w:rsid w:val="003C52D9"/>
    <w:rsid w:val="00401E96"/>
    <w:rsid w:val="00402F8A"/>
    <w:rsid w:val="00413A59"/>
    <w:rsid w:val="00456340"/>
    <w:rsid w:val="00457107"/>
    <w:rsid w:val="00471F49"/>
    <w:rsid w:val="00477AA3"/>
    <w:rsid w:val="004B103D"/>
    <w:rsid w:val="004D4EC6"/>
    <w:rsid w:val="004F2E09"/>
    <w:rsid w:val="004F32FB"/>
    <w:rsid w:val="005029D5"/>
    <w:rsid w:val="0052490C"/>
    <w:rsid w:val="00546EA6"/>
    <w:rsid w:val="00567483"/>
    <w:rsid w:val="0059238E"/>
    <w:rsid w:val="005A25C3"/>
    <w:rsid w:val="005B13A4"/>
    <w:rsid w:val="005D4957"/>
    <w:rsid w:val="005E40FD"/>
    <w:rsid w:val="00606A4C"/>
    <w:rsid w:val="0061285C"/>
    <w:rsid w:val="00612883"/>
    <w:rsid w:val="00620D4B"/>
    <w:rsid w:val="006430FB"/>
    <w:rsid w:val="00651AB1"/>
    <w:rsid w:val="0066528F"/>
    <w:rsid w:val="00683938"/>
    <w:rsid w:val="006A4469"/>
    <w:rsid w:val="006B6131"/>
    <w:rsid w:val="006C37BD"/>
    <w:rsid w:val="006C60BE"/>
    <w:rsid w:val="006D757E"/>
    <w:rsid w:val="006E6BA0"/>
    <w:rsid w:val="006F41EE"/>
    <w:rsid w:val="0070058C"/>
    <w:rsid w:val="00702AB7"/>
    <w:rsid w:val="00713019"/>
    <w:rsid w:val="00717900"/>
    <w:rsid w:val="00745252"/>
    <w:rsid w:val="00746430"/>
    <w:rsid w:val="0075621B"/>
    <w:rsid w:val="00761575"/>
    <w:rsid w:val="00782A8D"/>
    <w:rsid w:val="007835FA"/>
    <w:rsid w:val="00785C72"/>
    <w:rsid w:val="0079012B"/>
    <w:rsid w:val="00791756"/>
    <w:rsid w:val="00794DA6"/>
    <w:rsid w:val="007A0C5E"/>
    <w:rsid w:val="007A2084"/>
    <w:rsid w:val="007A405D"/>
    <w:rsid w:val="007A74FB"/>
    <w:rsid w:val="007B04AF"/>
    <w:rsid w:val="007C6BBD"/>
    <w:rsid w:val="007D0A95"/>
    <w:rsid w:val="007D385A"/>
    <w:rsid w:val="007D726A"/>
    <w:rsid w:val="007E27A3"/>
    <w:rsid w:val="007F2347"/>
    <w:rsid w:val="00823FAB"/>
    <w:rsid w:val="00827540"/>
    <w:rsid w:val="00840B48"/>
    <w:rsid w:val="00841DC9"/>
    <w:rsid w:val="00845970"/>
    <w:rsid w:val="0086000E"/>
    <w:rsid w:val="008825E6"/>
    <w:rsid w:val="00884459"/>
    <w:rsid w:val="0089123A"/>
    <w:rsid w:val="008A6B34"/>
    <w:rsid w:val="008C4D62"/>
    <w:rsid w:val="008C66A2"/>
    <w:rsid w:val="008D1565"/>
    <w:rsid w:val="008E432B"/>
    <w:rsid w:val="009009FC"/>
    <w:rsid w:val="0091333B"/>
    <w:rsid w:val="00921FCE"/>
    <w:rsid w:val="009272B6"/>
    <w:rsid w:val="0094454C"/>
    <w:rsid w:val="009521A5"/>
    <w:rsid w:val="00962E80"/>
    <w:rsid w:val="00966550"/>
    <w:rsid w:val="00981C52"/>
    <w:rsid w:val="009A3B0E"/>
    <w:rsid w:val="009E60D8"/>
    <w:rsid w:val="009F58B4"/>
    <w:rsid w:val="00A027E6"/>
    <w:rsid w:val="00A41710"/>
    <w:rsid w:val="00A54B6D"/>
    <w:rsid w:val="00A60609"/>
    <w:rsid w:val="00A72FD3"/>
    <w:rsid w:val="00A77616"/>
    <w:rsid w:val="00A83511"/>
    <w:rsid w:val="00A85ADD"/>
    <w:rsid w:val="00A92803"/>
    <w:rsid w:val="00AE6D65"/>
    <w:rsid w:val="00B06AB4"/>
    <w:rsid w:val="00B17379"/>
    <w:rsid w:val="00B259D1"/>
    <w:rsid w:val="00B67E75"/>
    <w:rsid w:val="00B92EB6"/>
    <w:rsid w:val="00BB0587"/>
    <w:rsid w:val="00BC19C3"/>
    <w:rsid w:val="00BC21E1"/>
    <w:rsid w:val="00BC28EA"/>
    <w:rsid w:val="00BC3C02"/>
    <w:rsid w:val="00BC4A74"/>
    <w:rsid w:val="00BE045E"/>
    <w:rsid w:val="00BE0C0F"/>
    <w:rsid w:val="00BE2C7A"/>
    <w:rsid w:val="00C04E01"/>
    <w:rsid w:val="00C220F3"/>
    <w:rsid w:val="00C30AF9"/>
    <w:rsid w:val="00CA189E"/>
    <w:rsid w:val="00CD1CB8"/>
    <w:rsid w:val="00CE0074"/>
    <w:rsid w:val="00CE3AF3"/>
    <w:rsid w:val="00CE3C25"/>
    <w:rsid w:val="00D27114"/>
    <w:rsid w:val="00D27285"/>
    <w:rsid w:val="00D31B75"/>
    <w:rsid w:val="00D436C5"/>
    <w:rsid w:val="00D81F4E"/>
    <w:rsid w:val="00DA6BA4"/>
    <w:rsid w:val="00DB0DA9"/>
    <w:rsid w:val="00DD296D"/>
    <w:rsid w:val="00E40A76"/>
    <w:rsid w:val="00E40BA8"/>
    <w:rsid w:val="00E45650"/>
    <w:rsid w:val="00E53943"/>
    <w:rsid w:val="00E600CA"/>
    <w:rsid w:val="00E60478"/>
    <w:rsid w:val="00E64880"/>
    <w:rsid w:val="00E6649C"/>
    <w:rsid w:val="00EB6A3A"/>
    <w:rsid w:val="00EF0B1E"/>
    <w:rsid w:val="00EF7E88"/>
    <w:rsid w:val="00F06967"/>
    <w:rsid w:val="00F111DA"/>
    <w:rsid w:val="00F120BE"/>
    <w:rsid w:val="00F15A77"/>
    <w:rsid w:val="00F559CF"/>
    <w:rsid w:val="00F708CA"/>
    <w:rsid w:val="00F72E4C"/>
    <w:rsid w:val="00F7542A"/>
    <w:rsid w:val="00F85563"/>
    <w:rsid w:val="00F86F15"/>
    <w:rsid w:val="00F9235D"/>
    <w:rsid w:val="00F93F13"/>
    <w:rsid w:val="00FA155C"/>
    <w:rsid w:val="00FA45F9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E7048"/>
  <w15:docId w15:val="{6CCC9CA9-D552-4B63-B52A-5E2F91F7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6C4"/>
    <w:rPr>
      <w:rFonts w:ascii="Georgia" w:hAnsi="Georgia" w:cs="Arial Unicode MS"/>
      <w:color w:val="000000"/>
      <w:sz w:val="22"/>
      <w:szCs w:val="24"/>
      <w:u w:color="000000"/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6C4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color w:val="auto"/>
      <w:kern w:val="32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36C4"/>
    <w:pPr>
      <w:widowControl w:val="0"/>
      <w:suppressAutoHyphens/>
      <w:spacing w:after="300"/>
      <w:ind w:right="357"/>
      <w:outlineLvl w:val="1"/>
    </w:pPr>
    <w:rPr>
      <w:rFonts w:ascii="Helvetica" w:hAnsi="Helvetic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236C4"/>
    <w:pPr>
      <w:keepNext/>
      <w:spacing w:before="240" w:after="60"/>
      <w:ind w:left="720" w:hanging="720"/>
      <w:outlineLvl w:val="2"/>
    </w:pPr>
    <w:rPr>
      <w:rFonts w:ascii="Verdana" w:eastAsia="Times New Roman" w:hAnsi="Verdana" w:cs="Arial"/>
      <w:b/>
      <w:bCs/>
      <w:color w:val="auto"/>
      <w:sz w:val="20"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3236C4"/>
    <w:pPr>
      <w:keepNext/>
      <w:spacing w:before="240" w:after="60"/>
      <w:ind w:left="1080" w:hanging="1080"/>
      <w:outlineLvl w:val="3"/>
    </w:pPr>
    <w:rPr>
      <w:rFonts w:ascii="Verdana" w:eastAsia="Times New Roman" w:hAnsi="Verdana" w:cs="Times New Roman"/>
      <w:b/>
      <w:bCs/>
      <w:color w:val="auto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delista">
    <w:name w:val="Párrafo de lista"/>
    <w:basedOn w:val="Normal"/>
    <w:uiPriority w:val="34"/>
    <w:qFormat/>
    <w:rsid w:val="003236C4"/>
    <w:pPr>
      <w:ind w:left="720"/>
      <w:contextualSpacing/>
    </w:pPr>
  </w:style>
  <w:style w:type="paragraph" w:customStyle="1" w:styleId="Style1">
    <w:name w:val="Style1"/>
    <w:basedOn w:val="Normal"/>
    <w:qFormat/>
    <w:rsid w:val="003236C4"/>
    <w:pPr>
      <w:numPr>
        <w:ilvl w:val="3"/>
        <w:numId w:val="2"/>
      </w:numPr>
    </w:pPr>
    <w:rPr>
      <w:rFonts w:ascii="Verdana" w:hAnsi="Verdana"/>
      <w:b/>
      <w:color w:val="000080"/>
      <w:sz w:val="20"/>
      <w:szCs w:val="20"/>
    </w:rPr>
  </w:style>
  <w:style w:type="paragraph" w:customStyle="1" w:styleId="Encabezadodetabladecontenido">
    <w:name w:val="Encabezado de tabla de contenido"/>
    <w:basedOn w:val="Heading1"/>
    <w:next w:val="Normal"/>
    <w:uiPriority w:val="39"/>
    <w:qFormat/>
    <w:rsid w:val="003236C4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1Char">
    <w:name w:val="Heading 1 Char"/>
    <w:link w:val="Heading1"/>
    <w:uiPriority w:val="9"/>
    <w:rsid w:val="003236C4"/>
    <w:rPr>
      <w:rFonts w:ascii="Verdana" w:eastAsiaTheme="majorEastAsia" w:hAnsi="Verdana" w:cstheme="majorBidi"/>
      <w:b/>
      <w:bCs/>
      <w:kern w:val="32"/>
      <w:lang w:eastAsia="en-GB"/>
    </w:rPr>
  </w:style>
  <w:style w:type="character" w:customStyle="1" w:styleId="Heading2Char">
    <w:name w:val="Heading 2 Char"/>
    <w:link w:val="Heading2"/>
    <w:uiPriority w:val="9"/>
    <w:rsid w:val="003236C4"/>
    <w:rPr>
      <w:rFonts w:ascii="Helvetica" w:hAnsi="Helvetica"/>
      <w:b/>
      <w:bCs/>
      <w:i/>
      <w:iCs/>
      <w:color w:val="000000"/>
      <w:sz w:val="28"/>
      <w:szCs w:val="28"/>
      <w:u w:color="000000"/>
      <w:lang w:val="es-ES_tradnl"/>
    </w:rPr>
  </w:style>
  <w:style w:type="character" w:customStyle="1" w:styleId="Heading3Char">
    <w:name w:val="Heading 3 Char"/>
    <w:link w:val="Heading3"/>
    <w:uiPriority w:val="9"/>
    <w:rsid w:val="003236C4"/>
    <w:rPr>
      <w:rFonts w:ascii="Verdana" w:eastAsia="Times New Roman" w:hAnsi="Verdana" w:cs="Arial"/>
      <w:b/>
      <w:bCs/>
      <w:lang w:eastAsia="en-GB"/>
    </w:rPr>
  </w:style>
  <w:style w:type="character" w:customStyle="1" w:styleId="Heading4Char">
    <w:name w:val="Heading 4 Char"/>
    <w:link w:val="Heading4"/>
    <w:uiPriority w:val="9"/>
    <w:rsid w:val="003236C4"/>
    <w:rPr>
      <w:rFonts w:ascii="Verdana" w:eastAsia="Times New Roman" w:hAnsi="Verdana"/>
      <w:b/>
      <w:bCs/>
      <w:lang w:eastAsia="en-GB"/>
    </w:rPr>
  </w:style>
  <w:style w:type="paragraph" w:styleId="Caption">
    <w:name w:val="caption"/>
    <w:basedOn w:val="Normal"/>
    <w:next w:val="Normal"/>
    <w:uiPriority w:val="35"/>
    <w:qFormat/>
    <w:rsid w:val="003236C4"/>
    <w:pPr>
      <w:suppressAutoHyphens/>
      <w:spacing w:after="200"/>
      <w:jc w:val="both"/>
    </w:pPr>
    <w:rPr>
      <w:rFonts w:ascii="Arial"/>
      <w:b/>
      <w:bCs/>
      <w:sz w:val="18"/>
      <w:szCs w:val="18"/>
      <w:lang w:val="pt-PT" w:eastAsia="es-ES_tradnl"/>
    </w:rPr>
  </w:style>
  <w:style w:type="character" w:styleId="Strong">
    <w:name w:val="Strong"/>
    <w:uiPriority w:val="22"/>
    <w:qFormat/>
    <w:rsid w:val="003236C4"/>
    <w:rPr>
      <w:b/>
    </w:rPr>
  </w:style>
  <w:style w:type="character" w:styleId="Emphasis">
    <w:name w:val="Emphasis"/>
    <w:qFormat/>
    <w:rsid w:val="003236C4"/>
    <w:rPr>
      <w:i/>
      <w:iCs/>
    </w:rPr>
  </w:style>
  <w:style w:type="table" w:styleId="TableGrid">
    <w:name w:val="Table Grid"/>
    <w:basedOn w:val="TableNormal"/>
    <w:uiPriority w:val="59"/>
    <w:rsid w:val="008A6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7090839370msonormal">
    <w:name w:val="yiv7090839370msonormal"/>
    <w:basedOn w:val="Normal"/>
    <w:rsid w:val="007B04AF"/>
    <w:pPr>
      <w:spacing w:before="100" w:beforeAutospacing="1" w:after="100" w:afterAutospacing="1"/>
    </w:pPr>
    <w:rPr>
      <w:rFonts w:eastAsia="Times New Roman" w:hAnsi="Times New Roman" w:cs="Times New Roman"/>
      <w:color w:val="auto"/>
      <w:lang w:val="en-US"/>
    </w:rPr>
  </w:style>
  <w:style w:type="character" w:customStyle="1" w:styleId="apple-converted-space">
    <w:name w:val="apple-converted-space"/>
    <w:basedOn w:val="DefaultParagraphFont"/>
    <w:rsid w:val="007B04AF"/>
  </w:style>
  <w:style w:type="paragraph" w:customStyle="1" w:styleId="yiv7090839370msolistparagraph">
    <w:name w:val="yiv7090839370msolistparagraph"/>
    <w:basedOn w:val="Normal"/>
    <w:rsid w:val="007B04AF"/>
    <w:pPr>
      <w:spacing w:before="100" w:beforeAutospacing="1" w:after="100" w:afterAutospacing="1"/>
    </w:pPr>
    <w:rPr>
      <w:rFonts w:eastAsia="Times New Roman" w:hAnsi="Times New Roman" w:cs="Times New Roman"/>
      <w:color w:val="auto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43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35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5FA"/>
    <w:rPr>
      <w:rFonts w:ascii="Segoe UI" w:hAnsi="Segoe UI" w:cs="Segoe UI"/>
      <w:color w:val="000000"/>
      <w:sz w:val="18"/>
      <w:szCs w:val="18"/>
      <w:u w:color="000000"/>
      <w:lang w:val="es-ES_tradnl"/>
    </w:rPr>
  </w:style>
  <w:style w:type="character" w:styleId="Hyperlink">
    <w:name w:val="Hyperlink"/>
    <w:basedOn w:val="DefaultParagraphFont"/>
    <w:uiPriority w:val="99"/>
    <w:unhideWhenUsed/>
    <w:rsid w:val="00413A59"/>
    <w:rPr>
      <w:color w:val="0000FF" w:themeColor="hyperlink"/>
      <w:u w:val="single"/>
    </w:rPr>
  </w:style>
  <w:style w:type="paragraph" w:customStyle="1" w:styleId="yiv0506974203msonormal">
    <w:name w:val="yiv0506974203msonormal"/>
    <w:basedOn w:val="Normal"/>
    <w:rsid w:val="00413A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54CAD"/>
    <w:rPr>
      <w:rFonts w:ascii="Georgia" w:hAnsi="Georgia" w:cs="Arial Unicode MS"/>
      <w:color w:val="000000"/>
      <w:sz w:val="22"/>
      <w:szCs w:val="24"/>
      <w:u w:color="000000"/>
      <w:lang w:val="es-ES_tradnl"/>
    </w:rPr>
  </w:style>
  <w:style w:type="paragraph" w:customStyle="1" w:styleId="BankNormal">
    <w:name w:val="BankNormal"/>
    <w:basedOn w:val="Normal"/>
    <w:rsid w:val="001231BE"/>
    <w:pPr>
      <w:spacing w:after="240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ghongadze@worldban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o_moroshkina@yahoo.com" TargetMode="External"/><Relationship Id="rId5" Type="http://schemas.openxmlformats.org/officeDocument/2006/relationships/hyperlink" Target="http://isearch.worldbank.org/skillfinder?qterm=&amp;title=Senior%20Human%20Development%20Speciali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</dc:creator>
  <cp:lastModifiedBy>Maia Nikoleishvili</cp:lastModifiedBy>
  <cp:revision>3</cp:revision>
  <dcterms:created xsi:type="dcterms:W3CDTF">2018-10-18T11:02:00Z</dcterms:created>
  <dcterms:modified xsi:type="dcterms:W3CDTF">2018-10-18T11:04:00Z</dcterms:modified>
</cp:coreProperties>
</file>